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0901" w14:textId="77777777" w:rsidR="00AB3D0A" w:rsidRDefault="00AB3D0A" w:rsidP="00236481">
      <w:pPr>
        <w:spacing w:after="0" w:line="240" w:lineRule="auto"/>
        <w:jc w:val="center"/>
        <w:rPr>
          <w:rFonts w:ascii="Sylfaen" w:hAnsi="Sylfaen"/>
          <w:b/>
          <w:sz w:val="18"/>
          <w:szCs w:val="18"/>
          <w:lang w:val="ka-GE"/>
        </w:rPr>
      </w:pPr>
    </w:p>
    <w:p w14:paraId="41BF1493" w14:textId="77777777" w:rsidR="00AB3D0A" w:rsidRPr="00B73F2C" w:rsidRDefault="00AB3D0A" w:rsidP="0056426C">
      <w:pPr>
        <w:spacing w:line="240" w:lineRule="auto"/>
        <w:jc w:val="right"/>
        <w:rPr>
          <w:rFonts w:ascii="Sylfaen" w:hAnsi="Sylfaen" w:cs="Sylfaen"/>
          <w:b/>
          <w:color w:val="000000"/>
          <w:sz w:val="18"/>
          <w:szCs w:val="18"/>
          <w:lang w:val="ka-GE"/>
        </w:rPr>
      </w:pPr>
      <w:r w:rsidRPr="00407A2A">
        <w:rPr>
          <w:rFonts w:ascii="Sylfaen" w:hAnsi="Sylfaen" w:cs="Sylfaen"/>
          <w:b/>
          <w:color w:val="000000"/>
          <w:sz w:val="18"/>
          <w:szCs w:val="18"/>
          <w:lang w:val="ka-GE"/>
        </w:rPr>
        <w:t>ხელშეკრულების გაფორმების ადგილი:</w:t>
      </w:r>
      <w:r>
        <w:rPr>
          <w:rFonts w:ascii="Sylfaen" w:hAnsi="Sylfaen" w:cs="Sylfaen"/>
          <w:b/>
          <w:color w:val="000000"/>
          <w:sz w:val="18"/>
          <w:szCs w:val="18"/>
          <w:lang w:val="ka-GE"/>
        </w:rPr>
        <w:t xml:space="preserve"> </w:t>
      </w:r>
      <w:r w:rsidR="00EE145E">
        <w:rPr>
          <w:rFonts w:ascii="Sylfaen" w:hAnsi="Sylfaen" w:cs="Sylfaen"/>
          <w:b/>
          <w:color w:val="000000"/>
          <w:sz w:val="18"/>
          <w:szCs w:val="18"/>
          <w:lang w:val="ka-GE"/>
        </w:rPr>
        <w:t>თბილისი</w:t>
      </w:r>
    </w:p>
    <w:p w14:paraId="5A85217E" w14:textId="73550A03" w:rsidR="00AB3D0A" w:rsidRPr="00A42094" w:rsidRDefault="00102EFE" w:rsidP="00102EFE">
      <w:pPr>
        <w:tabs>
          <w:tab w:val="left" w:pos="2673"/>
          <w:tab w:val="right" w:pos="9990"/>
        </w:tabs>
        <w:spacing w:line="240" w:lineRule="auto"/>
        <w:rPr>
          <w:rFonts w:ascii="Sylfaen" w:hAnsi="Sylfaen" w:cs="Sylfaen"/>
          <w:b/>
          <w:color w:val="000000"/>
          <w:sz w:val="18"/>
          <w:szCs w:val="18"/>
          <w:lang w:val="ka-GE"/>
        </w:rPr>
      </w:pPr>
      <w:r>
        <w:rPr>
          <w:rFonts w:ascii="Sylfaen" w:hAnsi="Sylfaen"/>
          <w:b/>
          <w:color w:val="000000"/>
          <w:sz w:val="18"/>
          <w:szCs w:val="18"/>
          <w:lang w:val="ka-GE"/>
        </w:rPr>
        <w:tab/>
      </w:r>
      <w:r>
        <w:rPr>
          <w:rFonts w:ascii="Sylfaen" w:hAnsi="Sylfaen"/>
          <w:b/>
          <w:color w:val="000000"/>
          <w:sz w:val="18"/>
          <w:szCs w:val="18"/>
          <w:lang w:val="ka-GE"/>
        </w:rPr>
        <w:tab/>
      </w:r>
      <w:r w:rsidR="00AB3D0A" w:rsidRPr="00407A2A">
        <w:rPr>
          <w:rFonts w:ascii="Sylfaen" w:hAnsi="Sylfaen"/>
          <w:b/>
          <w:color w:val="000000"/>
          <w:sz w:val="18"/>
          <w:szCs w:val="18"/>
          <w:lang w:val="ka-GE"/>
        </w:rPr>
        <w:t xml:space="preserve">ხელშეკრულების გაფორმების თარიღი: </w:t>
      </w:r>
      <w:r w:rsidR="00AB3D0A">
        <w:rPr>
          <w:rFonts w:ascii="Sylfaen" w:hAnsi="Sylfaen"/>
          <w:b/>
          <w:color w:val="000000"/>
          <w:sz w:val="18"/>
          <w:szCs w:val="18"/>
          <w:lang w:val="ka-GE"/>
        </w:rPr>
        <w:t xml:space="preserve"> </w:t>
      </w:r>
      <w:r w:rsidR="00C20F02">
        <w:rPr>
          <w:rFonts w:ascii="Sylfaen" w:hAnsi="Sylfaen"/>
          <w:b/>
          <w:color w:val="000000"/>
          <w:sz w:val="18"/>
          <w:szCs w:val="18"/>
        </w:rPr>
        <w:t>----------------</w:t>
      </w:r>
      <w:r w:rsidR="00EE145E">
        <w:rPr>
          <w:rFonts w:ascii="Sylfaen" w:hAnsi="Sylfaen"/>
          <w:b/>
          <w:color w:val="000000"/>
          <w:sz w:val="18"/>
          <w:szCs w:val="18"/>
          <w:lang w:val="ka-GE"/>
        </w:rPr>
        <w:t xml:space="preserve"> 20</w:t>
      </w:r>
      <w:r w:rsidR="00BA16C1">
        <w:rPr>
          <w:rFonts w:ascii="Sylfaen" w:hAnsi="Sylfaen"/>
          <w:b/>
          <w:color w:val="000000"/>
          <w:sz w:val="18"/>
          <w:szCs w:val="18"/>
          <w:lang w:val="ka-GE"/>
        </w:rPr>
        <w:t>20</w:t>
      </w:r>
      <w:r w:rsidR="00EE145E">
        <w:rPr>
          <w:rFonts w:ascii="Sylfaen" w:hAnsi="Sylfaen"/>
          <w:b/>
          <w:color w:val="000000"/>
          <w:sz w:val="18"/>
          <w:szCs w:val="18"/>
          <w:lang w:val="ka-GE"/>
        </w:rPr>
        <w:t xml:space="preserve"> წელი</w:t>
      </w:r>
    </w:p>
    <w:p w14:paraId="4062D3A9" w14:textId="77777777" w:rsidR="00AB3D0A" w:rsidRPr="00407A2A" w:rsidRDefault="00D04F8D" w:rsidP="00D04F8D">
      <w:pPr>
        <w:tabs>
          <w:tab w:val="left" w:pos="2173"/>
          <w:tab w:val="center" w:pos="4995"/>
        </w:tabs>
        <w:spacing w:line="240" w:lineRule="auto"/>
        <w:rPr>
          <w:rFonts w:ascii="Sylfaen" w:hAnsi="Sylfaen"/>
          <w:b/>
          <w:sz w:val="18"/>
          <w:szCs w:val="18"/>
          <w:lang w:val="ka-GE"/>
        </w:rPr>
      </w:pPr>
      <w:r>
        <w:rPr>
          <w:rFonts w:ascii="Sylfaen" w:hAnsi="Sylfaen"/>
          <w:b/>
          <w:sz w:val="18"/>
          <w:szCs w:val="18"/>
          <w:lang w:val="ka-GE"/>
        </w:rPr>
        <w:tab/>
      </w:r>
      <w:r>
        <w:rPr>
          <w:rFonts w:ascii="Sylfaen" w:hAnsi="Sylfaen"/>
          <w:b/>
          <w:sz w:val="18"/>
          <w:szCs w:val="18"/>
          <w:lang w:val="ka-GE"/>
        </w:rPr>
        <w:tab/>
      </w:r>
      <w:r w:rsidR="00AB3D0A" w:rsidRPr="00407A2A">
        <w:rPr>
          <w:rFonts w:ascii="Sylfaen" w:hAnsi="Sylfaen"/>
          <w:b/>
          <w:sz w:val="18"/>
          <w:szCs w:val="18"/>
          <w:lang w:val="ka-GE"/>
        </w:rPr>
        <w:t xml:space="preserve">ხ ე ლ შ ე კ რ უ ლ ე ბ ა  </w:t>
      </w:r>
    </w:p>
    <w:p w14:paraId="2A5EE206" w14:textId="77777777" w:rsidR="00236481" w:rsidRPr="0056426C" w:rsidRDefault="00AB3D0A" w:rsidP="0056426C">
      <w:pPr>
        <w:spacing w:line="240" w:lineRule="auto"/>
        <w:jc w:val="center"/>
        <w:rPr>
          <w:rFonts w:ascii="Sylfaen" w:hAnsi="Sylfaen"/>
          <w:b/>
          <w:sz w:val="18"/>
          <w:szCs w:val="18"/>
          <w:lang w:val="ka-GE"/>
        </w:rPr>
      </w:pPr>
      <w:r w:rsidRPr="00407A2A">
        <w:rPr>
          <w:rFonts w:ascii="Sylfaen" w:hAnsi="Sylfaen"/>
          <w:b/>
          <w:sz w:val="18"/>
          <w:szCs w:val="18"/>
          <w:lang w:val="ka-GE"/>
        </w:rPr>
        <w:t>(საკონსულტაციო/სააუდიტორო მომსახურების გაწევის თაობაზე)</w:t>
      </w:r>
    </w:p>
    <w:p w14:paraId="1511BBAD" w14:textId="420B7311" w:rsidR="0090780C" w:rsidRDefault="009A2739" w:rsidP="00236481">
      <w:pPr>
        <w:spacing w:after="0" w:line="240" w:lineRule="auto"/>
        <w:jc w:val="both"/>
        <w:rPr>
          <w:rFonts w:ascii="Sylfaen" w:hAnsi="Sylfaen"/>
          <w:sz w:val="18"/>
          <w:szCs w:val="18"/>
          <w:lang w:val="ka-GE"/>
        </w:rPr>
      </w:pPr>
      <w:r w:rsidRPr="00570594">
        <w:rPr>
          <w:rFonts w:ascii="Sylfaen" w:hAnsi="Sylfaen"/>
          <w:sz w:val="18"/>
          <w:szCs w:val="18"/>
          <w:lang w:val="ka-GE"/>
        </w:rPr>
        <w:t>ერთი მხრივ,</w:t>
      </w:r>
      <w:r w:rsidR="0090780C">
        <w:rPr>
          <w:rFonts w:ascii="Sylfaen" w:hAnsi="Sylfaen"/>
          <w:sz w:val="18"/>
          <w:szCs w:val="18"/>
        </w:rPr>
        <w:t xml:space="preserve"> </w:t>
      </w:r>
      <w:r w:rsidR="00417DE8">
        <w:rPr>
          <w:rFonts w:ascii="Sylfaen" w:hAnsi="Sylfaen"/>
          <w:sz w:val="18"/>
          <w:szCs w:val="18"/>
          <w:lang w:val="ka-GE"/>
        </w:rPr>
        <w:t>სს ევექსის კლინიკები</w:t>
      </w:r>
      <w:r w:rsidR="0090780C">
        <w:rPr>
          <w:rFonts w:ascii="Sylfaen" w:hAnsi="Sylfaen"/>
          <w:sz w:val="18"/>
          <w:szCs w:val="18"/>
        </w:rPr>
        <w:t xml:space="preserve"> </w:t>
      </w:r>
      <w:r w:rsidR="00561771" w:rsidRPr="00F36513">
        <w:rPr>
          <w:rFonts w:ascii="Sylfaen" w:hAnsi="Sylfaen" w:cs="DejaVuSans"/>
          <w:b/>
          <w:sz w:val="18"/>
          <w:szCs w:val="18"/>
          <w:lang w:val="ka-GE"/>
        </w:rPr>
        <w:t>(ს/კ</w:t>
      </w:r>
      <w:r w:rsidR="00F7687E" w:rsidRPr="00F36513">
        <w:rPr>
          <w:rFonts w:ascii="Sylfaen" w:hAnsi="Sylfaen" w:cs="DejaVuSans"/>
          <w:b/>
          <w:sz w:val="18"/>
          <w:szCs w:val="18"/>
          <w:lang w:val="ka-GE"/>
        </w:rPr>
        <w:t>:</w:t>
      </w:r>
      <w:r w:rsidR="00417DE8">
        <w:rPr>
          <w:rFonts w:ascii="Sylfaen" w:hAnsi="Sylfaen" w:cs="DejaVuSans"/>
          <w:b/>
          <w:sz w:val="18"/>
          <w:szCs w:val="18"/>
          <w:lang w:val="ka-GE"/>
        </w:rPr>
        <w:t>405327427</w:t>
      </w:r>
      <w:r w:rsidR="00580CAD" w:rsidRPr="00F36513">
        <w:rPr>
          <w:rFonts w:ascii="Sylfaen" w:hAnsi="Sylfaen" w:cs="DejaVuSans"/>
          <w:b/>
          <w:sz w:val="18"/>
          <w:szCs w:val="18"/>
          <w:lang w:val="ka-GE"/>
        </w:rPr>
        <w:t>)</w:t>
      </w:r>
      <w:r w:rsidR="00561771" w:rsidRPr="00F36513">
        <w:rPr>
          <w:rFonts w:ascii="Sylfaen" w:hAnsi="Sylfaen" w:cs="DejaVuSans"/>
          <w:b/>
          <w:sz w:val="18"/>
          <w:szCs w:val="18"/>
          <w:lang w:val="ka-GE"/>
        </w:rPr>
        <w:t xml:space="preserve"> </w:t>
      </w:r>
      <w:r w:rsidR="00C71D3D" w:rsidRPr="00F36513">
        <w:rPr>
          <w:rFonts w:ascii="Sylfaen" w:hAnsi="Sylfaen"/>
          <w:sz w:val="18"/>
          <w:szCs w:val="18"/>
          <w:lang w:val="ka-GE"/>
        </w:rPr>
        <w:t>წარმოდგენილი მისი</w:t>
      </w:r>
      <w:r w:rsidR="00417DE8">
        <w:rPr>
          <w:rFonts w:ascii="Sylfaen" w:hAnsi="Sylfaen"/>
          <w:sz w:val="18"/>
          <w:szCs w:val="18"/>
          <w:lang w:val="ka-GE"/>
        </w:rPr>
        <w:t xml:space="preserve"> უფელებამოსილი წარმომადგენლის </w:t>
      </w:r>
      <w:r w:rsidR="00417DE8">
        <w:rPr>
          <w:rFonts w:ascii="Sylfaen" w:hAnsi="Sylfaen"/>
          <w:b/>
          <w:sz w:val="18"/>
          <w:szCs w:val="18"/>
        </w:rPr>
        <w:t>-</w:t>
      </w:r>
      <w:r w:rsidR="0090780C">
        <w:rPr>
          <w:rFonts w:ascii="Sylfaen" w:hAnsi="Sylfaen"/>
          <w:b/>
          <w:sz w:val="18"/>
          <w:szCs w:val="18"/>
        </w:rPr>
        <w:t xml:space="preserve"> </w:t>
      </w:r>
      <w:r w:rsidR="00D82E24" w:rsidRPr="00D82E24">
        <w:rPr>
          <w:rFonts w:ascii="Sylfaen" w:hAnsi="Sylfaen"/>
          <w:b/>
          <w:sz w:val="18"/>
          <w:szCs w:val="18"/>
          <w:highlight w:val="yellow"/>
        </w:rPr>
        <w:t>______</w:t>
      </w:r>
      <w:r w:rsidR="00417DE8" w:rsidRPr="00D82E24">
        <w:rPr>
          <w:rFonts w:ascii="Sylfaen" w:hAnsi="Sylfaen"/>
          <w:b/>
          <w:sz w:val="18"/>
          <w:szCs w:val="18"/>
          <w:highlight w:val="yellow"/>
          <w:lang w:val="ka-GE"/>
        </w:rPr>
        <w:t xml:space="preserve"> </w:t>
      </w:r>
      <w:r w:rsidR="00D82E24" w:rsidRPr="00D82E24">
        <w:rPr>
          <w:rFonts w:ascii="Sylfaen" w:hAnsi="Sylfaen"/>
          <w:b/>
          <w:sz w:val="18"/>
          <w:szCs w:val="18"/>
          <w:highlight w:val="yellow"/>
        </w:rPr>
        <w:t>_____________</w:t>
      </w:r>
      <w:r w:rsidR="00D82E24">
        <w:rPr>
          <w:rFonts w:ascii="Sylfaen" w:hAnsi="Sylfaen"/>
          <w:b/>
          <w:sz w:val="18"/>
          <w:szCs w:val="18"/>
        </w:rPr>
        <w:t xml:space="preserve"> </w:t>
      </w:r>
      <w:r w:rsidR="00C71D3D" w:rsidRPr="00F36513">
        <w:rPr>
          <w:rFonts w:ascii="Sylfaen" w:hAnsi="Sylfaen"/>
          <w:sz w:val="18"/>
          <w:szCs w:val="18"/>
          <w:lang w:val="ka-GE"/>
        </w:rPr>
        <w:t>სახით</w:t>
      </w:r>
      <w:r w:rsidR="00C71D3D">
        <w:rPr>
          <w:rFonts w:ascii="Sylfaen" w:hAnsi="Sylfaen"/>
          <w:sz w:val="18"/>
          <w:szCs w:val="18"/>
        </w:rPr>
        <w:t>,</w:t>
      </w:r>
      <w:r w:rsidR="00C71D3D" w:rsidRPr="00F36513">
        <w:rPr>
          <w:rFonts w:ascii="Sylfaen" w:hAnsi="Sylfaen"/>
          <w:sz w:val="18"/>
          <w:szCs w:val="18"/>
          <w:lang w:val="ka-GE"/>
        </w:rPr>
        <w:t xml:space="preserve"> </w:t>
      </w:r>
      <w:r w:rsidR="00C71D3D">
        <w:rPr>
          <w:rFonts w:ascii="Sylfaen" w:hAnsi="Sylfaen"/>
          <w:sz w:val="18"/>
          <w:szCs w:val="18"/>
          <w:lang w:val="ka-GE"/>
        </w:rPr>
        <w:t xml:space="preserve">შპს ალიანს მედი </w:t>
      </w:r>
      <w:r w:rsidR="00C71D3D" w:rsidRPr="00F36513">
        <w:rPr>
          <w:rFonts w:ascii="Sylfaen" w:hAnsi="Sylfaen" w:cs="DejaVuSans"/>
          <w:b/>
          <w:sz w:val="18"/>
          <w:szCs w:val="18"/>
          <w:lang w:val="ka-GE"/>
        </w:rPr>
        <w:t xml:space="preserve"> (ს/კ</w:t>
      </w:r>
      <w:r w:rsidR="00417DE8">
        <w:rPr>
          <w:rFonts w:ascii="Sylfaen" w:hAnsi="Sylfaen" w:cs="DejaVuSans"/>
          <w:b/>
          <w:sz w:val="18"/>
          <w:szCs w:val="18"/>
          <w:lang w:val="ka-GE"/>
        </w:rPr>
        <w:t>:</w:t>
      </w:r>
      <w:r w:rsidR="00417DE8" w:rsidRPr="00D82E24">
        <w:rPr>
          <w:rFonts w:ascii="Calibri" w:eastAsia="Times New Roman" w:hAnsi="Calibri" w:cs="Calibri"/>
          <w:b/>
          <w:bCs/>
          <w:sz w:val="18"/>
          <w:szCs w:val="18"/>
        </w:rPr>
        <w:t>405108477</w:t>
      </w:r>
      <w:r w:rsidR="00C71D3D" w:rsidRPr="00F36513">
        <w:rPr>
          <w:rFonts w:ascii="Sylfaen" w:hAnsi="Sylfaen" w:cs="DejaVuSans"/>
          <w:b/>
          <w:sz w:val="18"/>
          <w:szCs w:val="18"/>
          <w:lang w:val="ka-GE"/>
        </w:rPr>
        <w:t xml:space="preserve">) </w:t>
      </w:r>
      <w:r w:rsidR="002068AF">
        <w:rPr>
          <w:rFonts w:ascii="Sylfaen" w:hAnsi="Sylfaen" w:cs="DejaVuSans"/>
          <w:b/>
          <w:sz w:val="18"/>
          <w:szCs w:val="18"/>
          <w:lang w:val="ka-GE"/>
        </w:rPr>
        <w:t xml:space="preserve"> </w:t>
      </w:r>
      <w:r w:rsidR="002068AF" w:rsidRPr="00F36513">
        <w:rPr>
          <w:rFonts w:ascii="Sylfaen" w:hAnsi="Sylfaen"/>
          <w:sz w:val="18"/>
          <w:szCs w:val="18"/>
          <w:lang w:val="ka-GE"/>
        </w:rPr>
        <w:t>წარმოდგენილი</w:t>
      </w:r>
      <w:r w:rsidR="00FC7254" w:rsidRPr="00F36513">
        <w:rPr>
          <w:rFonts w:ascii="Sylfaen" w:hAnsi="Sylfaen"/>
          <w:sz w:val="18"/>
          <w:szCs w:val="18"/>
          <w:lang w:val="ka-GE"/>
        </w:rPr>
        <w:t>მისი</w:t>
      </w:r>
      <w:r w:rsidR="00FC7254">
        <w:rPr>
          <w:rFonts w:ascii="Sylfaen" w:hAnsi="Sylfaen"/>
          <w:sz w:val="18"/>
          <w:szCs w:val="18"/>
          <w:lang w:val="ka-GE"/>
        </w:rPr>
        <w:t xml:space="preserve"> უფელებამოსილი წარმომადგენლის </w:t>
      </w:r>
      <w:r w:rsidR="00FC7254">
        <w:rPr>
          <w:rFonts w:ascii="Sylfaen" w:hAnsi="Sylfaen"/>
          <w:b/>
          <w:sz w:val="18"/>
          <w:szCs w:val="18"/>
        </w:rPr>
        <w:t>-</w:t>
      </w:r>
      <w:r w:rsidR="0090780C">
        <w:rPr>
          <w:rFonts w:ascii="Sylfaen" w:hAnsi="Sylfaen"/>
          <w:b/>
          <w:sz w:val="18"/>
          <w:szCs w:val="18"/>
        </w:rPr>
        <w:t xml:space="preserve"> </w:t>
      </w:r>
      <w:r w:rsidR="00D82E24" w:rsidRPr="00D82E24">
        <w:rPr>
          <w:rFonts w:ascii="Sylfaen" w:hAnsi="Sylfaen"/>
          <w:b/>
          <w:sz w:val="18"/>
          <w:szCs w:val="18"/>
          <w:highlight w:val="yellow"/>
        </w:rPr>
        <w:t>______</w:t>
      </w:r>
      <w:r w:rsidR="00D82E24" w:rsidRPr="00D82E24">
        <w:rPr>
          <w:rFonts w:ascii="Sylfaen" w:hAnsi="Sylfaen"/>
          <w:b/>
          <w:sz w:val="18"/>
          <w:szCs w:val="18"/>
          <w:highlight w:val="yellow"/>
          <w:lang w:val="ka-GE"/>
        </w:rPr>
        <w:t xml:space="preserve"> </w:t>
      </w:r>
      <w:r w:rsidR="00D82E24" w:rsidRPr="00D82E24">
        <w:rPr>
          <w:rFonts w:ascii="Sylfaen" w:hAnsi="Sylfaen"/>
          <w:b/>
          <w:sz w:val="18"/>
          <w:szCs w:val="18"/>
          <w:highlight w:val="yellow"/>
        </w:rPr>
        <w:t>_____________</w:t>
      </w:r>
      <w:r w:rsidR="00FC7254" w:rsidRPr="00F36513">
        <w:rPr>
          <w:rFonts w:ascii="Sylfaen" w:hAnsi="Sylfaen"/>
          <w:b/>
          <w:sz w:val="18"/>
          <w:szCs w:val="18"/>
          <w:lang w:val="ka-GE"/>
        </w:rPr>
        <w:t xml:space="preserve"> </w:t>
      </w:r>
      <w:r w:rsidR="00C71D3D" w:rsidRPr="00F36513">
        <w:rPr>
          <w:rFonts w:ascii="Sylfaen" w:hAnsi="Sylfaen"/>
          <w:sz w:val="18"/>
          <w:szCs w:val="18"/>
          <w:lang w:val="ka-GE"/>
        </w:rPr>
        <w:t>სახით</w:t>
      </w:r>
      <w:r w:rsidR="00C71D3D">
        <w:rPr>
          <w:rFonts w:ascii="Sylfaen" w:hAnsi="Sylfaen"/>
          <w:sz w:val="18"/>
          <w:szCs w:val="18"/>
        </w:rPr>
        <w:t>,</w:t>
      </w:r>
      <w:r w:rsidR="0090780C">
        <w:rPr>
          <w:rFonts w:ascii="Sylfaen" w:hAnsi="Sylfaen"/>
          <w:sz w:val="18"/>
          <w:szCs w:val="18"/>
        </w:rPr>
        <w:t xml:space="preserve"> </w:t>
      </w:r>
      <w:r w:rsidR="00C71D3D">
        <w:rPr>
          <w:rFonts w:ascii="Sylfaen" w:hAnsi="Sylfaen"/>
          <w:sz w:val="18"/>
          <w:szCs w:val="18"/>
          <w:lang w:val="ka-GE"/>
        </w:rPr>
        <w:t xml:space="preserve">სს პოლიკლინიკა ვერე </w:t>
      </w:r>
      <w:r w:rsidR="00C71D3D" w:rsidRPr="00F36513">
        <w:rPr>
          <w:rFonts w:ascii="Sylfaen" w:hAnsi="Sylfaen" w:cs="DejaVuSans"/>
          <w:b/>
          <w:sz w:val="18"/>
          <w:szCs w:val="18"/>
          <w:lang w:val="ka-GE"/>
        </w:rPr>
        <w:t xml:space="preserve"> (ს/კ:</w:t>
      </w:r>
      <w:r w:rsidR="00FC7254">
        <w:rPr>
          <w:rFonts w:ascii="Sylfaen" w:hAnsi="Sylfaen" w:cs="DejaVuSans"/>
          <w:b/>
          <w:sz w:val="18"/>
          <w:szCs w:val="18"/>
          <w:lang w:val="ka-GE"/>
        </w:rPr>
        <w:t>404456110</w:t>
      </w:r>
      <w:r w:rsidR="00C71D3D" w:rsidRPr="00F36513">
        <w:rPr>
          <w:rFonts w:ascii="Sylfaen" w:hAnsi="Sylfaen" w:cs="DejaVuSans"/>
          <w:b/>
          <w:sz w:val="18"/>
          <w:szCs w:val="18"/>
          <w:lang w:val="ka-GE"/>
        </w:rPr>
        <w:t xml:space="preserve">) </w:t>
      </w:r>
      <w:r w:rsidR="002068AF">
        <w:rPr>
          <w:rFonts w:ascii="Sylfaen" w:hAnsi="Sylfaen" w:cs="DejaVuSans"/>
          <w:b/>
          <w:sz w:val="18"/>
          <w:szCs w:val="18"/>
          <w:lang w:val="ka-GE"/>
        </w:rPr>
        <w:t xml:space="preserve"> </w:t>
      </w:r>
      <w:r w:rsidR="002068AF" w:rsidRPr="00F36513">
        <w:rPr>
          <w:rFonts w:ascii="Sylfaen" w:hAnsi="Sylfaen"/>
          <w:sz w:val="18"/>
          <w:szCs w:val="18"/>
          <w:lang w:val="ka-GE"/>
        </w:rPr>
        <w:t>წარმოდგენილი</w:t>
      </w:r>
      <w:r w:rsidR="002068AF">
        <w:rPr>
          <w:rFonts w:ascii="Sylfaen" w:hAnsi="Sylfaen"/>
          <w:sz w:val="18"/>
          <w:szCs w:val="18"/>
          <w:lang w:val="ka-GE"/>
        </w:rPr>
        <w:t xml:space="preserve"> </w:t>
      </w:r>
      <w:r w:rsidR="00FC7254" w:rsidRPr="00F36513">
        <w:rPr>
          <w:rFonts w:ascii="Sylfaen" w:hAnsi="Sylfaen"/>
          <w:sz w:val="18"/>
          <w:szCs w:val="18"/>
          <w:lang w:val="ka-GE"/>
        </w:rPr>
        <w:t>მისი</w:t>
      </w:r>
      <w:r w:rsidR="00FC7254">
        <w:rPr>
          <w:rFonts w:ascii="Sylfaen" w:hAnsi="Sylfaen"/>
          <w:sz w:val="18"/>
          <w:szCs w:val="18"/>
          <w:lang w:val="ka-GE"/>
        </w:rPr>
        <w:t xml:space="preserve"> უფელებამოსილი წარმომადგენლის </w:t>
      </w:r>
      <w:r w:rsidR="00FC7254">
        <w:rPr>
          <w:rFonts w:ascii="Sylfaen" w:hAnsi="Sylfaen"/>
          <w:b/>
          <w:sz w:val="18"/>
          <w:szCs w:val="18"/>
        </w:rPr>
        <w:t>-</w:t>
      </w:r>
      <w:r w:rsidR="0090780C">
        <w:rPr>
          <w:rFonts w:ascii="Sylfaen" w:hAnsi="Sylfaen"/>
          <w:b/>
          <w:sz w:val="18"/>
          <w:szCs w:val="18"/>
        </w:rPr>
        <w:t xml:space="preserve"> </w:t>
      </w:r>
      <w:r w:rsidR="00D82E24" w:rsidRPr="00D82E24">
        <w:rPr>
          <w:rFonts w:ascii="Sylfaen" w:hAnsi="Sylfaen"/>
          <w:b/>
          <w:sz w:val="18"/>
          <w:szCs w:val="18"/>
          <w:highlight w:val="yellow"/>
        </w:rPr>
        <w:t>______</w:t>
      </w:r>
      <w:r w:rsidR="00D82E24" w:rsidRPr="00D82E24">
        <w:rPr>
          <w:rFonts w:ascii="Sylfaen" w:hAnsi="Sylfaen"/>
          <w:b/>
          <w:sz w:val="18"/>
          <w:szCs w:val="18"/>
          <w:highlight w:val="yellow"/>
          <w:lang w:val="ka-GE"/>
        </w:rPr>
        <w:t xml:space="preserve"> </w:t>
      </w:r>
      <w:r w:rsidR="00D82E24" w:rsidRPr="00D82E24">
        <w:rPr>
          <w:rFonts w:ascii="Sylfaen" w:hAnsi="Sylfaen"/>
          <w:b/>
          <w:sz w:val="18"/>
          <w:szCs w:val="18"/>
          <w:highlight w:val="yellow"/>
        </w:rPr>
        <w:t>_____________</w:t>
      </w:r>
      <w:r w:rsidR="00FC7254" w:rsidRPr="00F36513">
        <w:rPr>
          <w:rFonts w:ascii="Sylfaen" w:hAnsi="Sylfaen"/>
          <w:b/>
          <w:sz w:val="18"/>
          <w:szCs w:val="18"/>
          <w:lang w:val="ka-GE"/>
        </w:rPr>
        <w:t xml:space="preserve"> </w:t>
      </w:r>
      <w:r w:rsidR="00FC7254" w:rsidRPr="00F36513">
        <w:rPr>
          <w:rFonts w:ascii="Sylfaen" w:hAnsi="Sylfaen"/>
          <w:sz w:val="18"/>
          <w:szCs w:val="18"/>
          <w:lang w:val="ka-GE"/>
        </w:rPr>
        <w:t>სახით</w:t>
      </w:r>
      <w:r w:rsidR="00FC7254">
        <w:rPr>
          <w:rFonts w:ascii="Sylfaen" w:hAnsi="Sylfaen"/>
          <w:sz w:val="18"/>
          <w:szCs w:val="18"/>
        </w:rPr>
        <w:t>,</w:t>
      </w:r>
      <w:r w:rsidR="0090780C">
        <w:rPr>
          <w:rFonts w:ascii="Sylfaen" w:hAnsi="Sylfaen"/>
          <w:sz w:val="18"/>
          <w:szCs w:val="18"/>
        </w:rPr>
        <w:t xml:space="preserve"> </w:t>
      </w:r>
      <w:r w:rsidR="00C71D3D">
        <w:rPr>
          <w:rFonts w:ascii="Sylfaen" w:hAnsi="Sylfaen"/>
          <w:sz w:val="18"/>
          <w:szCs w:val="18"/>
          <w:lang w:val="ka-GE"/>
        </w:rPr>
        <w:t xml:space="preserve">შპს წყალტუბოს რაიონული საავადმყოფო </w:t>
      </w:r>
      <w:r w:rsidR="00C71D3D" w:rsidRPr="00F36513">
        <w:rPr>
          <w:rFonts w:ascii="Sylfaen" w:hAnsi="Sylfaen" w:cs="DejaVuSans"/>
          <w:b/>
          <w:sz w:val="18"/>
          <w:szCs w:val="18"/>
          <w:lang w:val="ka-GE"/>
        </w:rPr>
        <w:t xml:space="preserve"> (ს/კ:</w:t>
      </w:r>
      <w:r w:rsidR="00FC7254">
        <w:rPr>
          <w:rFonts w:ascii="Sylfaen" w:hAnsi="Sylfaen" w:cs="DejaVuSans"/>
          <w:b/>
          <w:sz w:val="18"/>
          <w:szCs w:val="18"/>
          <w:lang w:val="ka-GE"/>
        </w:rPr>
        <w:t>221269963</w:t>
      </w:r>
      <w:r w:rsidR="00C71D3D" w:rsidRPr="00F36513">
        <w:rPr>
          <w:rFonts w:ascii="Sylfaen" w:hAnsi="Sylfaen" w:cs="DejaVuSans"/>
          <w:b/>
          <w:sz w:val="18"/>
          <w:szCs w:val="18"/>
          <w:lang w:val="ka-GE"/>
        </w:rPr>
        <w:t>)</w:t>
      </w:r>
      <w:r w:rsidR="002068AF">
        <w:rPr>
          <w:rFonts w:ascii="Sylfaen" w:hAnsi="Sylfaen" w:cs="DejaVuSans"/>
          <w:b/>
          <w:sz w:val="18"/>
          <w:szCs w:val="18"/>
          <w:lang w:val="ka-GE"/>
        </w:rPr>
        <w:t xml:space="preserve"> </w:t>
      </w:r>
      <w:r w:rsidR="002068AF" w:rsidRPr="00F36513">
        <w:rPr>
          <w:rFonts w:ascii="Sylfaen" w:hAnsi="Sylfaen"/>
          <w:sz w:val="18"/>
          <w:szCs w:val="18"/>
          <w:lang w:val="ka-GE"/>
        </w:rPr>
        <w:t>წარმოდგენილი</w:t>
      </w:r>
      <w:r w:rsidR="00FC7254" w:rsidRPr="00F36513">
        <w:rPr>
          <w:rFonts w:ascii="Sylfaen" w:hAnsi="Sylfaen"/>
          <w:sz w:val="18"/>
          <w:szCs w:val="18"/>
          <w:lang w:val="ka-GE"/>
        </w:rPr>
        <w:t>მისი</w:t>
      </w:r>
      <w:r w:rsidR="00FC7254">
        <w:rPr>
          <w:rFonts w:ascii="Sylfaen" w:hAnsi="Sylfaen"/>
          <w:sz w:val="18"/>
          <w:szCs w:val="18"/>
          <w:lang w:val="ka-GE"/>
        </w:rPr>
        <w:t xml:space="preserve"> უფელებამოსილი წარმომადგენლის </w:t>
      </w:r>
      <w:r w:rsidR="00FC7254">
        <w:rPr>
          <w:rFonts w:ascii="Sylfaen" w:hAnsi="Sylfaen"/>
          <w:b/>
          <w:sz w:val="18"/>
          <w:szCs w:val="18"/>
        </w:rPr>
        <w:t>-</w:t>
      </w:r>
      <w:r w:rsidR="0090780C">
        <w:rPr>
          <w:rFonts w:ascii="Sylfaen" w:hAnsi="Sylfaen"/>
          <w:b/>
          <w:sz w:val="18"/>
          <w:szCs w:val="18"/>
        </w:rPr>
        <w:t xml:space="preserve"> </w:t>
      </w:r>
      <w:r w:rsidR="00D82E24" w:rsidRPr="00D82E24">
        <w:rPr>
          <w:rFonts w:ascii="Sylfaen" w:hAnsi="Sylfaen"/>
          <w:b/>
          <w:sz w:val="18"/>
          <w:szCs w:val="18"/>
          <w:highlight w:val="yellow"/>
        </w:rPr>
        <w:t>______</w:t>
      </w:r>
      <w:r w:rsidR="00D82E24" w:rsidRPr="00D82E24">
        <w:rPr>
          <w:rFonts w:ascii="Sylfaen" w:hAnsi="Sylfaen"/>
          <w:b/>
          <w:sz w:val="18"/>
          <w:szCs w:val="18"/>
          <w:highlight w:val="yellow"/>
          <w:lang w:val="ka-GE"/>
        </w:rPr>
        <w:t xml:space="preserve"> </w:t>
      </w:r>
      <w:r w:rsidR="00D82E24" w:rsidRPr="00D82E24">
        <w:rPr>
          <w:rFonts w:ascii="Sylfaen" w:hAnsi="Sylfaen"/>
          <w:b/>
          <w:sz w:val="18"/>
          <w:szCs w:val="18"/>
          <w:highlight w:val="yellow"/>
        </w:rPr>
        <w:t>_____________</w:t>
      </w:r>
      <w:r w:rsidR="00FC7254" w:rsidRPr="00F36513">
        <w:rPr>
          <w:rFonts w:ascii="Sylfaen" w:hAnsi="Sylfaen"/>
          <w:b/>
          <w:sz w:val="18"/>
          <w:szCs w:val="18"/>
          <w:lang w:val="ka-GE"/>
        </w:rPr>
        <w:t xml:space="preserve"> </w:t>
      </w:r>
      <w:r w:rsidR="00FC7254" w:rsidRPr="00F36513">
        <w:rPr>
          <w:rFonts w:ascii="Sylfaen" w:hAnsi="Sylfaen"/>
          <w:sz w:val="18"/>
          <w:szCs w:val="18"/>
          <w:lang w:val="ka-GE"/>
        </w:rPr>
        <w:t>სახით</w:t>
      </w:r>
      <w:r w:rsidR="00FC7254">
        <w:rPr>
          <w:rFonts w:ascii="Sylfaen" w:hAnsi="Sylfaen"/>
          <w:sz w:val="18"/>
          <w:szCs w:val="18"/>
        </w:rPr>
        <w:t>,</w:t>
      </w:r>
      <w:r w:rsidR="0090780C">
        <w:rPr>
          <w:rFonts w:ascii="Sylfaen" w:hAnsi="Sylfaen"/>
          <w:sz w:val="18"/>
          <w:szCs w:val="18"/>
        </w:rPr>
        <w:t xml:space="preserve"> </w:t>
      </w:r>
      <w:r w:rsidR="00C71D3D">
        <w:rPr>
          <w:rFonts w:ascii="Sylfaen" w:hAnsi="Sylfaen"/>
          <w:sz w:val="18"/>
          <w:szCs w:val="18"/>
          <w:lang w:val="ka-GE"/>
        </w:rPr>
        <w:t xml:space="preserve">შპს ნიუ დენტი </w:t>
      </w:r>
      <w:r w:rsidR="00C71D3D" w:rsidRPr="00F36513">
        <w:rPr>
          <w:rFonts w:ascii="Sylfaen" w:hAnsi="Sylfaen" w:cs="DejaVuSans"/>
          <w:b/>
          <w:sz w:val="18"/>
          <w:szCs w:val="18"/>
          <w:lang w:val="ka-GE"/>
        </w:rPr>
        <w:t xml:space="preserve"> (ს/კ:</w:t>
      </w:r>
      <w:r w:rsidR="00FC7254">
        <w:rPr>
          <w:rFonts w:ascii="Sylfaen" w:hAnsi="Sylfaen" w:cs="DejaVuSans"/>
          <w:b/>
          <w:sz w:val="18"/>
          <w:szCs w:val="18"/>
          <w:lang w:val="ka-GE"/>
        </w:rPr>
        <w:t>405308368</w:t>
      </w:r>
      <w:r w:rsidR="00C71D3D" w:rsidRPr="00F36513">
        <w:rPr>
          <w:rFonts w:ascii="Sylfaen" w:hAnsi="Sylfaen" w:cs="DejaVuSans"/>
          <w:b/>
          <w:sz w:val="18"/>
          <w:szCs w:val="18"/>
          <w:lang w:val="ka-GE"/>
        </w:rPr>
        <w:t xml:space="preserve">) </w:t>
      </w:r>
      <w:r w:rsidR="00C71D3D" w:rsidRPr="00F36513">
        <w:rPr>
          <w:rFonts w:ascii="Sylfaen" w:hAnsi="Sylfaen"/>
          <w:sz w:val="18"/>
          <w:szCs w:val="18"/>
          <w:lang w:val="ka-GE"/>
        </w:rPr>
        <w:t xml:space="preserve">წარმოდგენილი </w:t>
      </w:r>
      <w:r w:rsidR="00FC7254" w:rsidRPr="00F36513">
        <w:rPr>
          <w:rFonts w:ascii="Sylfaen" w:hAnsi="Sylfaen"/>
          <w:sz w:val="18"/>
          <w:szCs w:val="18"/>
          <w:lang w:val="ka-GE"/>
        </w:rPr>
        <w:t>მისი</w:t>
      </w:r>
      <w:r w:rsidR="00FC7254">
        <w:rPr>
          <w:rFonts w:ascii="Sylfaen" w:hAnsi="Sylfaen"/>
          <w:sz w:val="18"/>
          <w:szCs w:val="18"/>
          <w:lang w:val="ka-GE"/>
        </w:rPr>
        <w:t xml:space="preserve"> უფელებამოსილი წარმომადგენლის </w:t>
      </w:r>
      <w:r w:rsidR="00FC7254">
        <w:rPr>
          <w:rFonts w:ascii="Sylfaen" w:hAnsi="Sylfaen"/>
          <w:b/>
          <w:sz w:val="18"/>
          <w:szCs w:val="18"/>
        </w:rPr>
        <w:t>-</w:t>
      </w:r>
      <w:r w:rsidR="0090780C">
        <w:rPr>
          <w:rFonts w:ascii="Sylfaen" w:hAnsi="Sylfaen"/>
          <w:b/>
          <w:sz w:val="18"/>
          <w:szCs w:val="18"/>
        </w:rPr>
        <w:t xml:space="preserve"> </w:t>
      </w:r>
      <w:r w:rsidR="00D82E24" w:rsidRPr="00D82E24">
        <w:rPr>
          <w:rFonts w:ascii="Sylfaen" w:hAnsi="Sylfaen"/>
          <w:b/>
          <w:sz w:val="18"/>
          <w:szCs w:val="18"/>
          <w:highlight w:val="yellow"/>
        </w:rPr>
        <w:t>______</w:t>
      </w:r>
      <w:r w:rsidR="00D82E24" w:rsidRPr="00D82E24">
        <w:rPr>
          <w:rFonts w:ascii="Sylfaen" w:hAnsi="Sylfaen"/>
          <w:b/>
          <w:sz w:val="18"/>
          <w:szCs w:val="18"/>
          <w:highlight w:val="yellow"/>
          <w:lang w:val="ka-GE"/>
        </w:rPr>
        <w:t xml:space="preserve"> </w:t>
      </w:r>
      <w:r w:rsidR="00D82E24" w:rsidRPr="00D82E24">
        <w:rPr>
          <w:rFonts w:ascii="Sylfaen" w:hAnsi="Sylfaen"/>
          <w:b/>
          <w:sz w:val="18"/>
          <w:szCs w:val="18"/>
          <w:highlight w:val="yellow"/>
        </w:rPr>
        <w:t>_____________</w:t>
      </w:r>
      <w:r w:rsidR="00FC7254" w:rsidRPr="00F36513">
        <w:rPr>
          <w:rFonts w:ascii="Sylfaen" w:hAnsi="Sylfaen"/>
          <w:b/>
          <w:sz w:val="18"/>
          <w:szCs w:val="18"/>
          <w:lang w:val="ka-GE"/>
        </w:rPr>
        <w:t xml:space="preserve"> </w:t>
      </w:r>
      <w:r w:rsidR="00FC7254" w:rsidRPr="00F36513">
        <w:rPr>
          <w:rFonts w:ascii="Sylfaen" w:hAnsi="Sylfaen"/>
          <w:sz w:val="18"/>
          <w:szCs w:val="18"/>
          <w:lang w:val="ka-GE"/>
        </w:rPr>
        <w:t>სახით</w:t>
      </w:r>
      <w:r w:rsidR="00FC7254">
        <w:rPr>
          <w:rFonts w:ascii="Sylfaen" w:hAnsi="Sylfaen"/>
          <w:sz w:val="18"/>
          <w:szCs w:val="18"/>
        </w:rPr>
        <w:t>,</w:t>
      </w:r>
      <w:r w:rsidR="00FC7254" w:rsidRPr="00F36513" w:rsidDel="00FC7254">
        <w:rPr>
          <w:rFonts w:ascii="Sylfaen" w:hAnsi="Sylfaen"/>
          <w:sz w:val="18"/>
          <w:szCs w:val="18"/>
          <w:lang w:val="ka-GE"/>
        </w:rPr>
        <w:t xml:space="preserve"> </w:t>
      </w:r>
      <w:r w:rsidR="00FC7254">
        <w:rPr>
          <w:rFonts w:ascii="Sylfaen" w:hAnsi="Sylfaen"/>
          <w:sz w:val="18"/>
          <w:szCs w:val="18"/>
          <w:lang w:val="ka-GE"/>
        </w:rPr>
        <w:t xml:space="preserve">შპს „კავკასიის მედიცინის ცენტრი-საბურთალოს პოლიკლინიკა“ </w:t>
      </w:r>
      <w:r w:rsidR="00FC7254" w:rsidRPr="002068AF">
        <w:rPr>
          <w:rFonts w:ascii="Sylfaen" w:hAnsi="Sylfaen" w:cs="DejaVuSans"/>
          <w:b/>
          <w:sz w:val="18"/>
          <w:szCs w:val="18"/>
          <w:lang w:val="ka-GE"/>
        </w:rPr>
        <w:t>(ს/კ: 404925741)</w:t>
      </w:r>
      <w:r w:rsidR="00FC7254">
        <w:rPr>
          <w:rFonts w:ascii="Sylfaen" w:eastAsia="Times New Roman" w:hAnsi="Sylfaen" w:cs="Calibri"/>
          <w:sz w:val="18"/>
          <w:szCs w:val="18"/>
          <w:lang w:val="ka-GE"/>
        </w:rPr>
        <w:t xml:space="preserve"> ,</w:t>
      </w:r>
      <w:r w:rsidR="00FC7254" w:rsidRPr="00FC7254">
        <w:rPr>
          <w:rFonts w:ascii="Calibri" w:hAnsi="Calibri" w:cs="Calibri"/>
          <w:sz w:val="18"/>
          <w:szCs w:val="18"/>
        </w:rPr>
        <w:t xml:space="preserve"> </w:t>
      </w:r>
      <w:r w:rsidR="00FC7254" w:rsidRPr="00F36513">
        <w:rPr>
          <w:rFonts w:ascii="Sylfaen" w:hAnsi="Sylfaen"/>
          <w:sz w:val="18"/>
          <w:szCs w:val="18"/>
          <w:lang w:val="ka-GE"/>
        </w:rPr>
        <w:t>წარმოდგენილი მისი</w:t>
      </w:r>
      <w:r w:rsidR="00FC7254">
        <w:rPr>
          <w:rFonts w:ascii="Sylfaen" w:hAnsi="Sylfaen"/>
          <w:sz w:val="18"/>
          <w:szCs w:val="18"/>
          <w:lang w:val="ka-GE"/>
        </w:rPr>
        <w:t xml:space="preserve"> უფელებამოსილი წარმომადგენლის </w:t>
      </w:r>
      <w:r w:rsidR="00FC7254">
        <w:rPr>
          <w:rFonts w:ascii="Sylfaen" w:hAnsi="Sylfaen"/>
          <w:b/>
          <w:sz w:val="18"/>
          <w:szCs w:val="18"/>
        </w:rPr>
        <w:t>-</w:t>
      </w:r>
      <w:r w:rsidR="0090780C">
        <w:rPr>
          <w:rFonts w:ascii="Sylfaen" w:hAnsi="Sylfaen"/>
          <w:b/>
          <w:sz w:val="18"/>
          <w:szCs w:val="18"/>
        </w:rPr>
        <w:t xml:space="preserve"> </w:t>
      </w:r>
      <w:r w:rsidR="00D82E24" w:rsidRPr="00D82E24">
        <w:rPr>
          <w:rFonts w:ascii="Sylfaen" w:hAnsi="Sylfaen"/>
          <w:b/>
          <w:sz w:val="18"/>
          <w:szCs w:val="18"/>
          <w:highlight w:val="yellow"/>
        </w:rPr>
        <w:t>______</w:t>
      </w:r>
      <w:r w:rsidR="00D82E24" w:rsidRPr="00D82E24">
        <w:rPr>
          <w:rFonts w:ascii="Sylfaen" w:hAnsi="Sylfaen"/>
          <w:b/>
          <w:sz w:val="18"/>
          <w:szCs w:val="18"/>
          <w:highlight w:val="yellow"/>
          <w:lang w:val="ka-GE"/>
        </w:rPr>
        <w:t xml:space="preserve"> </w:t>
      </w:r>
      <w:r w:rsidR="00D82E24" w:rsidRPr="00D82E24">
        <w:rPr>
          <w:rFonts w:ascii="Sylfaen" w:hAnsi="Sylfaen"/>
          <w:b/>
          <w:sz w:val="18"/>
          <w:szCs w:val="18"/>
          <w:highlight w:val="yellow"/>
        </w:rPr>
        <w:t>_____________</w:t>
      </w:r>
      <w:r w:rsidR="00D82E24">
        <w:rPr>
          <w:rFonts w:ascii="Sylfaen" w:hAnsi="Sylfaen"/>
          <w:b/>
          <w:sz w:val="18"/>
          <w:szCs w:val="18"/>
        </w:rPr>
        <w:t xml:space="preserve"> </w:t>
      </w:r>
      <w:r w:rsidR="00FC7254" w:rsidRPr="00F36513">
        <w:rPr>
          <w:rFonts w:ascii="Sylfaen" w:hAnsi="Sylfaen"/>
          <w:sz w:val="18"/>
          <w:szCs w:val="18"/>
          <w:lang w:val="ka-GE"/>
        </w:rPr>
        <w:t>სახით</w:t>
      </w:r>
      <w:r w:rsidR="00FC7254">
        <w:rPr>
          <w:rFonts w:ascii="Sylfaen" w:hAnsi="Sylfaen"/>
          <w:sz w:val="18"/>
          <w:szCs w:val="18"/>
        </w:rPr>
        <w:t>,</w:t>
      </w:r>
      <w:r w:rsidR="0090780C">
        <w:rPr>
          <w:rFonts w:ascii="Sylfaen" w:hAnsi="Sylfaen"/>
          <w:sz w:val="18"/>
          <w:szCs w:val="18"/>
        </w:rPr>
        <w:t xml:space="preserve"> </w:t>
      </w:r>
      <w:r w:rsidRPr="00F36513">
        <w:rPr>
          <w:rFonts w:ascii="Sylfaen" w:hAnsi="Sylfaen"/>
          <w:sz w:val="18"/>
          <w:szCs w:val="18"/>
          <w:lang w:val="ka-GE"/>
        </w:rPr>
        <w:t>(</w:t>
      </w:r>
      <w:r w:rsidR="00673CEA" w:rsidRPr="00F36513">
        <w:rPr>
          <w:rFonts w:ascii="Sylfaen" w:hAnsi="Sylfaen"/>
          <w:sz w:val="18"/>
          <w:szCs w:val="18"/>
          <w:lang w:val="ka-GE"/>
        </w:rPr>
        <w:t>შემდეგ</w:t>
      </w:r>
      <w:r w:rsidRPr="00F36513">
        <w:rPr>
          <w:rFonts w:ascii="Sylfaen" w:hAnsi="Sylfaen"/>
          <w:sz w:val="18"/>
          <w:szCs w:val="18"/>
          <w:lang w:val="ka-GE"/>
        </w:rPr>
        <w:t>ში ,,დამკვეთი“</w:t>
      </w:r>
      <w:r w:rsidR="00C71D3D">
        <w:rPr>
          <w:rFonts w:ascii="Sylfaen" w:hAnsi="Sylfaen"/>
          <w:sz w:val="18"/>
          <w:szCs w:val="18"/>
          <w:lang w:val="ka-GE"/>
        </w:rPr>
        <w:t xml:space="preserve"> ან/და „დამკვეთები“</w:t>
      </w:r>
      <w:r w:rsidRPr="00F36513">
        <w:rPr>
          <w:rFonts w:ascii="Sylfaen" w:hAnsi="Sylfaen"/>
          <w:sz w:val="18"/>
          <w:szCs w:val="18"/>
          <w:lang w:val="ka-GE"/>
        </w:rPr>
        <w:t>),</w:t>
      </w:r>
    </w:p>
    <w:p w14:paraId="645997DD" w14:textId="77777777" w:rsidR="0090780C" w:rsidRDefault="0090780C" w:rsidP="00236481">
      <w:pPr>
        <w:spacing w:after="0" w:line="240" w:lineRule="auto"/>
        <w:jc w:val="both"/>
        <w:rPr>
          <w:rFonts w:ascii="Sylfaen" w:hAnsi="Sylfaen"/>
          <w:sz w:val="18"/>
          <w:szCs w:val="18"/>
          <w:lang w:val="ka-GE"/>
        </w:rPr>
      </w:pPr>
    </w:p>
    <w:p w14:paraId="5C23E614" w14:textId="55B98AF8" w:rsidR="00E3572C" w:rsidRPr="00570594" w:rsidRDefault="009A2739" w:rsidP="00236481">
      <w:pPr>
        <w:spacing w:after="0" w:line="240" w:lineRule="auto"/>
        <w:jc w:val="both"/>
        <w:rPr>
          <w:rFonts w:ascii="Sylfaen" w:hAnsi="Sylfaen"/>
          <w:sz w:val="18"/>
          <w:szCs w:val="18"/>
          <w:lang w:val="ka-GE"/>
        </w:rPr>
      </w:pPr>
      <w:r w:rsidRPr="00570594">
        <w:rPr>
          <w:rFonts w:ascii="Sylfaen" w:hAnsi="Sylfaen"/>
          <w:sz w:val="18"/>
          <w:szCs w:val="18"/>
          <w:lang w:val="ka-GE"/>
        </w:rPr>
        <w:t>და მეორე მხრივ</w:t>
      </w:r>
      <w:r w:rsidR="007D1B70" w:rsidRPr="00570594">
        <w:rPr>
          <w:rFonts w:ascii="Sylfaen" w:hAnsi="Sylfaen"/>
          <w:sz w:val="18"/>
          <w:szCs w:val="18"/>
          <w:lang w:val="ka-GE"/>
        </w:rPr>
        <w:t>,</w:t>
      </w:r>
      <w:r w:rsidR="00206F48" w:rsidRPr="00570594">
        <w:rPr>
          <w:rFonts w:ascii="Sylfaen" w:hAnsi="Sylfaen" w:cs="Helvetica"/>
          <w:b/>
          <w:bCs/>
          <w:color w:val="000000"/>
          <w:sz w:val="18"/>
          <w:szCs w:val="18"/>
          <w:lang w:val="ka-GE"/>
        </w:rPr>
        <w:t xml:space="preserve"> </w:t>
      </w:r>
      <w:r w:rsidR="000627F6">
        <w:rPr>
          <w:rFonts w:ascii="Sylfaen" w:hAnsi="Sylfaen" w:cs="Helvetica"/>
          <w:b/>
          <w:bCs/>
          <w:color w:val="000000"/>
          <w:sz w:val="18"/>
          <w:szCs w:val="18"/>
          <w:lang w:val="ka-GE"/>
        </w:rPr>
        <w:t xml:space="preserve">შპს </w:t>
      </w:r>
      <w:r w:rsidR="00683161">
        <w:rPr>
          <w:rFonts w:ascii="Sylfaen" w:hAnsi="Sylfaen" w:cs="Helvetica"/>
          <w:b/>
          <w:bCs/>
          <w:color w:val="000000"/>
          <w:sz w:val="18"/>
          <w:szCs w:val="18"/>
          <w:lang w:val="ka-GE"/>
        </w:rPr>
        <w:t>________</w:t>
      </w:r>
      <w:r w:rsidR="000627F6" w:rsidRPr="00570594">
        <w:rPr>
          <w:rFonts w:ascii="Sylfaen" w:hAnsi="Sylfaen" w:cs="Helvetica"/>
          <w:b/>
          <w:bCs/>
          <w:color w:val="000000"/>
          <w:sz w:val="18"/>
          <w:szCs w:val="18"/>
          <w:lang w:val="ka-GE"/>
        </w:rPr>
        <w:t xml:space="preserve"> </w:t>
      </w:r>
      <w:r w:rsidR="00561771" w:rsidRPr="00570594">
        <w:rPr>
          <w:rFonts w:ascii="Sylfaen" w:hAnsi="Sylfaen" w:cs="Helvetica"/>
          <w:b/>
          <w:bCs/>
          <w:color w:val="000000"/>
          <w:sz w:val="18"/>
          <w:szCs w:val="18"/>
          <w:lang w:val="ka-GE"/>
        </w:rPr>
        <w:t>(</w:t>
      </w:r>
      <w:r w:rsidR="00561771" w:rsidRPr="00570594">
        <w:rPr>
          <w:rFonts w:ascii="Sylfaen" w:hAnsi="Sylfaen" w:cs="Helvetica"/>
          <w:b/>
          <w:color w:val="000000"/>
          <w:sz w:val="18"/>
          <w:szCs w:val="18"/>
          <w:lang w:val="ka-GE"/>
        </w:rPr>
        <w:t>ს/კ</w:t>
      </w:r>
      <w:r w:rsidR="00206F48" w:rsidRPr="00570594">
        <w:rPr>
          <w:rFonts w:ascii="Sylfaen" w:hAnsi="Sylfaen" w:cs="Helvetica"/>
          <w:b/>
          <w:color w:val="000000"/>
          <w:sz w:val="18"/>
          <w:szCs w:val="18"/>
          <w:lang w:val="ka-GE"/>
        </w:rPr>
        <w:t xml:space="preserve">: </w:t>
      </w:r>
      <w:r w:rsidR="00683161">
        <w:rPr>
          <w:rFonts w:ascii="Sylfaen" w:hAnsi="Sylfaen"/>
          <w:b/>
          <w:color w:val="1D2129"/>
          <w:sz w:val="18"/>
          <w:szCs w:val="18"/>
          <w:lang w:val="ka-GE"/>
        </w:rPr>
        <w:t>___________</w:t>
      </w:r>
      <w:r w:rsidR="000627F6" w:rsidRPr="00570594">
        <w:rPr>
          <w:rFonts w:ascii="Sylfaen" w:hAnsi="Sylfaen"/>
          <w:b/>
          <w:color w:val="1D2129"/>
          <w:sz w:val="18"/>
          <w:szCs w:val="18"/>
          <w:lang w:val="ka-GE"/>
        </w:rPr>
        <w:t>)</w:t>
      </w:r>
      <w:r w:rsidR="000627F6" w:rsidRPr="00570594">
        <w:rPr>
          <w:rFonts w:ascii="Sylfaen" w:hAnsi="Sylfaen"/>
          <w:color w:val="1D2129"/>
          <w:sz w:val="18"/>
          <w:szCs w:val="18"/>
          <w:lang w:val="ka-GE"/>
        </w:rPr>
        <w:t xml:space="preserve"> </w:t>
      </w:r>
      <w:r w:rsidRPr="00570594">
        <w:rPr>
          <w:rFonts w:ascii="Sylfaen" w:hAnsi="Sylfaen"/>
          <w:sz w:val="18"/>
          <w:szCs w:val="18"/>
          <w:lang w:val="ka-GE"/>
        </w:rPr>
        <w:t>(</w:t>
      </w:r>
      <w:r w:rsidR="00673CEA" w:rsidRPr="00570594">
        <w:rPr>
          <w:rFonts w:ascii="Sylfaen" w:hAnsi="Sylfaen"/>
          <w:sz w:val="18"/>
          <w:szCs w:val="18"/>
          <w:lang w:val="ka-GE"/>
        </w:rPr>
        <w:t>შემდეგ</w:t>
      </w:r>
      <w:r w:rsidRPr="00570594">
        <w:rPr>
          <w:rFonts w:ascii="Sylfaen" w:hAnsi="Sylfaen"/>
          <w:sz w:val="18"/>
          <w:szCs w:val="18"/>
          <w:lang w:val="ka-GE"/>
        </w:rPr>
        <w:t>ში ,,შემსრულებელი“),</w:t>
      </w:r>
      <w:r w:rsidR="006C4C65" w:rsidRPr="00570594">
        <w:rPr>
          <w:rFonts w:ascii="Sylfaen" w:hAnsi="Sylfaen"/>
          <w:sz w:val="18"/>
          <w:szCs w:val="18"/>
          <w:lang w:val="ka-GE"/>
        </w:rPr>
        <w:t xml:space="preserve"> წარმოდგენილი მისი დირექტორის</w:t>
      </w:r>
      <w:r w:rsidR="006C58F2" w:rsidRPr="00570594">
        <w:rPr>
          <w:rFonts w:ascii="Sylfaen" w:hAnsi="Sylfaen"/>
          <w:sz w:val="18"/>
          <w:szCs w:val="18"/>
          <w:lang w:val="ka-GE"/>
        </w:rPr>
        <w:t>,</w:t>
      </w:r>
      <w:r w:rsidR="006C4C65" w:rsidRPr="00570594">
        <w:rPr>
          <w:rFonts w:ascii="Sylfaen" w:hAnsi="Sylfaen"/>
          <w:sz w:val="18"/>
          <w:szCs w:val="18"/>
          <w:lang w:val="ka-GE"/>
        </w:rPr>
        <w:t xml:space="preserve"> </w:t>
      </w:r>
      <w:r w:rsidR="00683161">
        <w:rPr>
          <w:rFonts w:ascii="Sylfaen" w:hAnsi="Sylfaen"/>
          <w:b/>
          <w:sz w:val="18"/>
          <w:szCs w:val="18"/>
          <w:lang w:val="ka-GE"/>
        </w:rPr>
        <w:t>______ ______________</w:t>
      </w:r>
      <w:r w:rsidR="000627F6">
        <w:rPr>
          <w:rFonts w:ascii="Sylfaen" w:hAnsi="Sylfaen"/>
          <w:b/>
          <w:sz w:val="18"/>
          <w:szCs w:val="18"/>
          <w:lang w:val="ka-GE"/>
        </w:rPr>
        <w:t xml:space="preserve"> </w:t>
      </w:r>
      <w:r w:rsidR="006C4C65" w:rsidRPr="00570594">
        <w:rPr>
          <w:rFonts w:ascii="Sylfaen" w:hAnsi="Sylfaen"/>
          <w:b/>
          <w:sz w:val="18"/>
          <w:szCs w:val="18"/>
          <w:lang w:val="ka-GE"/>
        </w:rPr>
        <w:t>(პ/ნ</w:t>
      </w:r>
      <w:r w:rsidR="00683161">
        <w:rPr>
          <w:rFonts w:ascii="Sylfaen" w:hAnsi="Sylfaen"/>
          <w:b/>
          <w:sz w:val="18"/>
          <w:szCs w:val="18"/>
          <w:lang w:val="ka-GE"/>
        </w:rPr>
        <w:t>:_________________</w:t>
      </w:r>
      <w:r w:rsidR="000627F6" w:rsidRPr="00570594">
        <w:rPr>
          <w:rFonts w:ascii="Sylfaen" w:hAnsi="Sylfaen"/>
          <w:b/>
          <w:sz w:val="18"/>
          <w:szCs w:val="18"/>
          <w:lang w:val="ka-GE"/>
        </w:rPr>
        <w:t xml:space="preserve">) </w:t>
      </w:r>
      <w:r w:rsidR="006C4C65" w:rsidRPr="00570594">
        <w:rPr>
          <w:rFonts w:ascii="Sylfaen" w:hAnsi="Sylfaen"/>
          <w:sz w:val="18"/>
          <w:szCs w:val="18"/>
          <w:lang w:val="ka-GE"/>
        </w:rPr>
        <w:t>სახით,</w:t>
      </w:r>
      <w:r w:rsidRPr="00570594">
        <w:rPr>
          <w:rFonts w:ascii="Sylfaen" w:hAnsi="Sylfaen"/>
          <w:sz w:val="18"/>
          <w:szCs w:val="18"/>
          <w:lang w:val="ka-GE"/>
        </w:rPr>
        <w:t xml:space="preserve"> </w:t>
      </w:r>
      <w:r w:rsidR="00B9045C" w:rsidRPr="00570594">
        <w:rPr>
          <w:rFonts w:ascii="Sylfaen" w:hAnsi="Sylfaen"/>
          <w:sz w:val="18"/>
          <w:szCs w:val="18"/>
          <w:lang w:val="ka-GE"/>
        </w:rPr>
        <w:t xml:space="preserve">„დამკვეთი“ და „შემსრულებელი“ შემდგომში ერთად წოდებული როგორც „მხარეები“ და ცალ-ცალკე „მხარე“, მხარეთა მიერ ნების თავისუფალი გამოვლენის საფუძველზე და მხარეთა ორმხრივი ინტერესებიდან გამომდინარე, </w:t>
      </w:r>
    </w:p>
    <w:p w14:paraId="683E8393" w14:textId="77777777" w:rsidR="00E3572C" w:rsidRPr="00570594" w:rsidRDefault="00E3572C" w:rsidP="00236481">
      <w:pPr>
        <w:spacing w:after="0" w:line="240" w:lineRule="auto"/>
        <w:jc w:val="both"/>
        <w:rPr>
          <w:rFonts w:ascii="Sylfaen" w:hAnsi="Sylfaen"/>
          <w:sz w:val="18"/>
          <w:szCs w:val="18"/>
          <w:lang w:val="ka-GE"/>
        </w:rPr>
      </w:pPr>
    </w:p>
    <w:p w14:paraId="414A9756" w14:textId="77777777" w:rsidR="00E3572C" w:rsidRPr="00570594" w:rsidRDefault="00E3572C" w:rsidP="00236481">
      <w:pPr>
        <w:spacing w:after="0" w:line="240" w:lineRule="auto"/>
        <w:jc w:val="both"/>
        <w:rPr>
          <w:rFonts w:ascii="Sylfaen" w:hAnsi="Sylfaen"/>
          <w:sz w:val="18"/>
          <w:szCs w:val="18"/>
          <w:lang w:val="ka-GE"/>
        </w:rPr>
      </w:pPr>
      <w:r w:rsidRPr="00570594">
        <w:rPr>
          <w:rFonts w:ascii="Sylfaen" w:hAnsi="Sylfaen"/>
          <w:sz w:val="18"/>
          <w:szCs w:val="18"/>
          <w:lang w:val="ka-GE"/>
        </w:rPr>
        <w:t xml:space="preserve">ვინაიდან, </w:t>
      </w:r>
    </w:p>
    <w:p w14:paraId="659C9E86" w14:textId="77777777" w:rsidR="0090780C" w:rsidRDefault="0090780C" w:rsidP="00236481">
      <w:pPr>
        <w:spacing w:after="0" w:line="240" w:lineRule="auto"/>
        <w:jc w:val="both"/>
        <w:rPr>
          <w:rFonts w:ascii="Sylfaen" w:hAnsi="Sylfaen"/>
          <w:sz w:val="18"/>
          <w:szCs w:val="18"/>
          <w:lang w:val="ka-GE"/>
        </w:rPr>
      </w:pPr>
    </w:p>
    <w:p w14:paraId="447A642E" w14:textId="77777777" w:rsidR="00E3572C" w:rsidRPr="00570594" w:rsidRDefault="00E3572C" w:rsidP="00236481">
      <w:pPr>
        <w:spacing w:after="0" w:line="240" w:lineRule="auto"/>
        <w:jc w:val="both"/>
        <w:rPr>
          <w:rFonts w:ascii="Sylfaen" w:hAnsi="Sylfaen"/>
          <w:sz w:val="18"/>
          <w:szCs w:val="18"/>
          <w:lang w:val="ka-GE"/>
        </w:rPr>
      </w:pPr>
      <w:r w:rsidRPr="00570594">
        <w:rPr>
          <w:rFonts w:ascii="Sylfaen" w:hAnsi="Sylfaen"/>
          <w:sz w:val="18"/>
          <w:szCs w:val="18"/>
          <w:lang w:val="ka-GE"/>
        </w:rPr>
        <w:t>ამ ხელშეკრულების მიზანს წარმოადგენს დამკვეთის შრომის უსაფრთხოების შეფასება, ანალიზი</w:t>
      </w:r>
      <w:r w:rsidR="00E06D47">
        <w:rPr>
          <w:rFonts w:ascii="Sylfaen" w:hAnsi="Sylfaen"/>
          <w:sz w:val="18"/>
          <w:szCs w:val="18"/>
          <w:lang w:val="ka-GE"/>
        </w:rPr>
        <w:t xml:space="preserve"> </w:t>
      </w:r>
      <w:r w:rsidRPr="00570594">
        <w:rPr>
          <w:rFonts w:ascii="Sylfaen" w:hAnsi="Sylfaen"/>
          <w:sz w:val="18"/>
          <w:szCs w:val="18"/>
          <w:lang w:val="ka-GE"/>
        </w:rPr>
        <w:t>და დახვეწა, შრომის უსაფრთხოების მართვის და რისკების პრევენციის სისტემისა და პოლიტიკის შემუშავება და და</w:t>
      </w:r>
      <w:r w:rsidR="008C152F">
        <w:rPr>
          <w:rFonts w:ascii="Sylfaen" w:hAnsi="Sylfaen"/>
          <w:sz w:val="18"/>
          <w:szCs w:val="18"/>
          <w:lang w:val="ka-GE"/>
        </w:rPr>
        <w:t>მ</w:t>
      </w:r>
      <w:r w:rsidRPr="00570594">
        <w:rPr>
          <w:rFonts w:ascii="Sylfaen" w:hAnsi="Sylfaen"/>
          <w:sz w:val="18"/>
          <w:szCs w:val="18"/>
          <w:lang w:val="ka-GE"/>
        </w:rPr>
        <w:t xml:space="preserve">კვეთის სამუშაო პროცესების  შესაბამისობაში მოყვანა </w:t>
      </w:r>
      <w:r w:rsidR="00EF7775">
        <w:rPr>
          <w:rFonts w:ascii="Sylfaen" w:hAnsi="Sylfaen"/>
          <w:sz w:val="18"/>
          <w:szCs w:val="18"/>
          <w:lang w:val="ka-GE"/>
        </w:rPr>
        <w:t xml:space="preserve">არსებული შრომის </w:t>
      </w:r>
      <w:r w:rsidRPr="00570594">
        <w:rPr>
          <w:rFonts w:ascii="Sylfaen" w:hAnsi="Sylfaen"/>
          <w:sz w:val="18"/>
          <w:szCs w:val="18"/>
          <w:lang w:val="ka-GE"/>
        </w:rPr>
        <w:t xml:space="preserve">საკანონმდებლო </w:t>
      </w:r>
      <w:r w:rsidR="00EF7775">
        <w:rPr>
          <w:rFonts w:ascii="Sylfaen" w:hAnsi="Sylfaen"/>
          <w:sz w:val="18"/>
          <w:szCs w:val="18"/>
          <w:lang w:val="ka-GE"/>
        </w:rPr>
        <w:t>რეგულაციების ფარგლებში</w:t>
      </w:r>
      <w:r w:rsidRPr="00570594">
        <w:rPr>
          <w:rFonts w:ascii="Sylfaen" w:hAnsi="Sylfaen"/>
          <w:sz w:val="18"/>
          <w:szCs w:val="18"/>
          <w:lang w:val="ka-GE"/>
        </w:rPr>
        <w:t>,</w:t>
      </w:r>
    </w:p>
    <w:p w14:paraId="266208F6" w14:textId="77777777" w:rsidR="00E3572C" w:rsidRPr="00570594" w:rsidRDefault="00E3572C" w:rsidP="00236481">
      <w:pPr>
        <w:spacing w:after="0" w:line="240" w:lineRule="auto"/>
        <w:jc w:val="both"/>
        <w:rPr>
          <w:rFonts w:ascii="Sylfaen" w:hAnsi="Sylfaen"/>
          <w:sz w:val="18"/>
          <w:szCs w:val="18"/>
          <w:lang w:val="ka-GE"/>
        </w:rPr>
      </w:pPr>
    </w:p>
    <w:p w14:paraId="19FE8D73" w14:textId="77777777" w:rsidR="00FA28B4" w:rsidRDefault="00B9045C" w:rsidP="00236481">
      <w:pPr>
        <w:spacing w:after="0" w:line="240" w:lineRule="auto"/>
        <w:jc w:val="both"/>
        <w:rPr>
          <w:rFonts w:ascii="Sylfaen" w:hAnsi="Sylfaen"/>
          <w:sz w:val="18"/>
          <w:szCs w:val="18"/>
          <w:lang w:val="ka-GE"/>
        </w:rPr>
      </w:pPr>
      <w:r w:rsidRPr="00570594">
        <w:rPr>
          <w:rFonts w:ascii="Sylfaen" w:hAnsi="Sylfaen"/>
          <w:sz w:val="18"/>
          <w:szCs w:val="18"/>
          <w:lang w:val="ka-GE"/>
        </w:rPr>
        <w:t xml:space="preserve">ვდებთ წინამდებარე </w:t>
      </w:r>
      <w:r w:rsidR="00E3572C" w:rsidRPr="00570594">
        <w:rPr>
          <w:rFonts w:ascii="Sylfaen" w:hAnsi="Sylfaen"/>
          <w:sz w:val="18"/>
          <w:szCs w:val="18"/>
          <w:lang w:val="ka-GE"/>
        </w:rPr>
        <w:t xml:space="preserve">მომსახურების </w:t>
      </w:r>
      <w:r w:rsidRPr="00570594">
        <w:rPr>
          <w:rFonts w:ascii="Sylfaen" w:hAnsi="Sylfaen"/>
          <w:sz w:val="18"/>
          <w:szCs w:val="18"/>
          <w:lang w:val="ka-GE"/>
        </w:rPr>
        <w:t>ხელშეკრულებას (შემდგომში „ხელშეკრულება“) შემდეგზე:</w:t>
      </w:r>
    </w:p>
    <w:p w14:paraId="55854493" w14:textId="77777777" w:rsidR="00FD27CD" w:rsidRPr="00570594" w:rsidRDefault="00FD27CD" w:rsidP="00236481">
      <w:pPr>
        <w:spacing w:after="0" w:line="240" w:lineRule="auto"/>
        <w:jc w:val="both"/>
        <w:rPr>
          <w:rFonts w:ascii="Sylfaen" w:hAnsi="Sylfaen"/>
          <w:sz w:val="18"/>
          <w:szCs w:val="18"/>
          <w:lang w:val="ka-GE"/>
        </w:rPr>
      </w:pPr>
      <w:bookmarkStart w:id="0" w:name="_GoBack"/>
      <w:bookmarkEnd w:id="0"/>
    </w:p>
    <w:p w14:paraId="74A4A666" w14:textId="77777777" w:rsidR="00B21A2D" w:rsidRPr="00570594" w:rsidRDefault="00B21A2D" w:rsidP="00236481">
      <w:pPr>
        <w:pStyle w:val="ListParagraph"/>
        <w:numPr>
          <w:ilvl w:val="0"/>
          <w:numId w:val="1"/>
        </w:numPr>
        <w:spacing w:after="0" w:line="240" w:lineRule="auto"/>
        <w:ind w:left="0" w:firstLine="0"/>
        <w:contextualSpacing w:val="0"/>
        <w:jc w:val="center"/>
        <w:rPr>
          <w:rFonts w:ascii="Sylfaen" w:hAnsi="Sylfaen"/>
          <w:b/>
          <w:sz w:val="18"/>
          <w:szCs w:val="18"/>
          <w:lang w:val="ka-GE"/>
        </w:rPr>
      </w:pPr>
      <w:r w:rsidRPr="00570594">
        <w:rPr>
          <w:rFonts w:ascii="Sylfaen" w:hAnsi="Sylfaen"/>
          <w:b/>
          <w:sz w:val="18"/>
          <w:szCs w:val="18"/>
          <w:lang w:val="ka-GE"/>
        </w:rPr>
        <w:t>ხელშეკრულების საგანი</w:t>
      </w:r>
      <w:r w:rsidR="00FD27CD">
        <w:rPr>
          <w:rFonts w:ascii="Sylfaen" w:hAnsi="Sylfaen"/>
          <w:b/>
          <w:sz w:val="18"/>
          <w:szCs w:val="18"/>
          <w:lang w:val="ka-GE"/>
        </w:rPr>
        <w:t xml:space="preserve"> და ღირებულება</w:t>
      </w:r>
    </w:p>
    <w:p w14:paraId="6B907F94" w14:textId="77777777" w:rsidR="00206F48" w:rsidRPr="00A42094" w:rsidRDefault="00206F48" w:rsidP="00236481">
      <w:pPr>
        <w:pStyle w:val="NoSpacing"/>
        <w:numPr>
          <w:ilvl w:val="1"/>
          <w:numId w:val="2"/>
        </w:numPr>
        <w:jc w:val="both"/>
        <w:rPr>
          <w:b/>
          <w:sz w:val="18"/>
          <w:szCs w:val="18"/>
          <w:lang w:val="ka-GE"/>
        </w:rPr>
      </w:pPr>
      <w:r w:rsidRPr="00570594">
        <w:rPr>
          <w:rFonts w:ascii="Sylfaen" w:hAnsi="Sylfaen" w:cs="Sylfaen"/>
          <w:sz w:val="18"/>
          <w:szCs w:val="18"/>
          <w:lang w:val="ka-GE"/>
        </w:rPr>
        <w:t>შემსრულებელი</w:t>
      </w:r>
      <w:r w:rsidRPr="00570594">
        <w:rPr>
          <w:sz w:val="18"/>
          <w:szCs w:val="18"/>
          <w:lang w:val="ka-GE"/>
        </w:rPr>
        <w:t xml:space="preserve"> </w:t>
      </w:r>
      <w:r w:rsidRPr="00570594">
        <w:rPr>
          <w:rFonts w:ascii="Sylfaen" w:hAnsi="Sylfaen" w:cs="Sylfaen"/>
          <w:sz w:val="18"/>
          <w:szCs w:val="18"/>
          <w:lang w:val="ka-GE"/>
        </w:rPr>
        <w:t>იღებს</w:t>
      </w:r>
      <w:r w:rsidRPr="00570594">
        <w:rPr>
          <w:rFonts w:cs="Calibri"/>
          <w:sz w:val="18"/>
          <w:szCs w:val="18"/>
          <w:lang w:val="ka-GE"/>
        </w:rPr>
        <w:t xml:space="preserve"> </w:t>
      </w:r>
      <w:r w:rsidRPr="00570594">
        <w:rPr>
          <w:rFonts w:ascii="Sylfaen" w:hAnsi="Sylfaen" w:cs="Sylfaen"/>
          <w:sz w:val="18"/>
          <w:szCs w:val="18"/>
          <w:lang w:val="ka-GE"/>
        </w:rPr>
        <w:t>ვალდებულებას</w:t>
      </w:r>
      <w:r w:rsidRPr="00570594">
        <w:rPr>
          <w:rFonts w:cs="Calibri"/>
          <w:sz w:val="18"/>
          <w:szCs w:val="18"/>
          <w:lang w:val="ka-GE"/>
        </w:rPr>
        <w:t xml:space="preserve"> </w:t>
      </w:r>
      <w:r w:rsidR="005E41D9" w:rsidRPr="00570594">
        <w:rPr>
          <w:rFonts w:ascii="Sylfaen" w:hAnsi="Sylfaen" w:cs="Sylfaen"/>
          <w:sz w:val="18"/>
          <w:szCs w:val="18"/>
          <w:lang w:val="ka-GE"/>
        </w:rPr>
        <w:t>გაუწიოს დამკვეთს</w:t>
      </w:r>
      <w:r w:rsidR="00BA6CC7">
        <w:rPr>
          <w:rFonts w:ascii="Sylfaen" w:hAnsi="Sylfaen" w:cs="Sylfaen"/>
          <w:sz w:val="18"/>
          <w:szCs w:val="18"/>
          <w:lang w:val="ka-GE"/>
        </w:rPr>
        <w:t xml:space="preserve"> შრომის უსაფრთხოების </w:t>
      </w:r>
      <w:r w:rsidR="00A42094">
        <w:rPr>
          <w:rFonts w:ascii="Sylfaen" w:hAnsi="Sylfaen" w:cs="Sylfaen"/>
          <w:sz w:val="18"/>
          <w:szCs w:val="18"/>
          <w:lang w:val="ka-GE"/>
        </w:rPr>
        <w:t>მომსა</w:t>
      </w:r>
      <w:r w:rsidR="00EE145E">
        <w:rPr>
          <w:rFonts w:ascii="Sylfaen" w:hAnsi="Sylfaen" w:cs="Sylfaen"/>
          <w:sz w:val="18"/>
          <w:szCs w:val="18"/>
          <w:lang w:val="ka-GE"/>
        </w:rPr>
        <w:t>ხუ</w:t>
      </w:r>
      <w:r w:rsidR="00A42094">
        <w:rPr>
          <w:rFonts w:ascii="Sylfaen" w:hAnsi="Sylfaen" w:cs="Sylfaen"/>
          <w:sz w:val="18"/>
          <w:szCs w:val="18"/>
          <w:lang w:val="ka-GE"/>
        </w:rPr>
        <w:t>რება და შრომის უსაფრთხოების სფეროს აუდიტი, ასევე აუდიტის შემდგომი</w:t>
      </w:r>
      <w:r w:rsidR="00BA6CC7">
        <w:rPr>
          <w:rFonts w:ascii="Sylfaen" w:hAnsi="Sylfaen" w:cs="Sylfaen"/>
          <w:sz w:val="18"/>
          <w:szCs w:val="18"/>
          <w:lang w:val="ka-GE"/>
        </w:rPr>
        <w:t xml:space="preserve"> მომსახურება</w:t>
      </w:r>
      <w:r w:rsidR="00A42094">
        <w:rPr>
          <w:rFonts w:ascii="Sylfaen" w:hAnsi="Sylfaen" w:cs="Sylfaen"/>
          <w:sz w:val="18"/>
          <w:szCs w:val="18"/>
          <w:lang w:val="ka-GE"/>
        </w:rPr>
        <w:t xml:space="preserve"> შრომის კანონმდებლობით განსაზღვრული მოთხოვნების უზრუნველსაყოფი მომსახურება</w:t>
      </w:r>
      <w:r w:rsidR="00E3572C" w:rsidRPr="00570594">
        <w:rPr>
          <w:rFonts w:ascii="Sylfaen" w:hAnsi="Sylfaen" w:cs="Sylfaen"/>
          <w:sz w:val="18"/>
          <w:szCs w:val="18"/>
          <w:lang w:val="ka-GE"/>
        </w:rPr>
        <w:t xml:space="preserve"> (შემდგომში „მომსახურება“), </w:t>
      </w:r>
      <w:r w:rsidRPr="007372FF">
        <w:rPr>
          <w:rFonts w:ascii="Sylfaen" w:hAnsi="Sylfaen" w:cs="Sylfaen"/>
          <w:sz w:val="18"/>
          <w:szCs w:val="18"/>
          <w:lang w:val="ka-GE"/>
        </w:rPr>
        <w:t>ხოლო</w:t>
      </w:r>
      <w:r w:rsidRPr="007372FF">
        <w:rPr>
          <w:rFonts w:cs="Calibri"/>
          <w:sz w:val="18"/>
          <w:szCs w:val="18"/>
          <w:lang w:val="ka-GE"/>
        </w:rPr>
        <w:t xml:space="preserve"> </w:t>
      </w:r>
      <w:r w:rsidRPr="007372FF">
        <w:rPr>
          <w:rFonts w:ascii="Sylfaen" w:hAnsi="Sylfaen" w:cs="Sylfaen"/>
          <w:sz w:val="18"/>
          <w:szCs w:val="18"/>
          <w:lang w:val="ka-GE"/>
        </w:rPr>
        <w:t>დამკვეთი</w:t>
      </w:r>
      <w:r w:rsidRPr="007372FF">
        <w:rPr>
          <w:rFonts w:cs="Calibri"/>
          <w:sz w:val="18"/>
          <w:szCs w:val="18"/>
          <w:lang w:val="ka-GE"/>
        </w:rPr>
        <w:t xml:space="preserve"> </w:t>
      </w:r>
      <w:r w:rsidRPr="007372FF">
        <w:rPr>
          <w:rFonts w:ascii="Sylfaen" w:hAnsi="Sylfaen" w:cs="Sylfaen"/>
          <w:sz w:val="18"/>
          <w:szCs w:val="18"/>
          <w:lang w:val="ka-GE"/>
        </w:rPr>
        <w:t>იღებს</w:t>
      </w:r>
      <w:r w:rsidRPr="007372FF">
        <w:rPr>
          <w:rFonts w:cs="Calibri"/>
          <w:sz w:val="18"/>
          <w:szCs w:val="18"/>
          <w:lang w:val="ka-GE"/>
        </w:rPr>
        <w:t xml:space="preserve"> </w:t>
      </w:r>
      <w:r w:rsidRPr="007372FF">
        <w:rPr>
          <w:rFonts w:ascii="Sylfaen" w:hAnsi="Sylfaen" w:cs="Sylfaen"/>
          <w:sz w:val="18"/>
          <w:szCs w:val="18"/>
          <w:lang w:val="ka-GE"/>
        </w:rPr>
        <w:t>თავის</w:t>
      </w:r>
      <w:r w:rsidRPr="007372FF">
        <w:rPr>
          <w:rFonts w:cs="Calibri"/>
          <w:sz w:val="18"/>
          <w:szCs w:val="18"/>
          <w:lang w:val="ka-GE"/>
        </w:rPr>
        <w:t xml:space="preserve"> </w:t>
      </w:r>
      <w:r w:rsidRPr="007372FF">
        <w:rPr>
          <w:rFonts w:ascii="Sylfaen" w:hAnsi="Sylfaen" w:cs="Sylfaen"/>
          <w:sz w:val="18"/>
          <w:szCs w:val="18"/>
          <w:lang w:val="ka-GE"/>
        </w:rPr>
        <w:t>მხრივ</w:t>
      </w:r>
      <w:r w:rsidRPr="007372FF">
        <w:rPr>
          <w:rFonts w:cs="Calibri"/>
          <w:sz w:val="18"/>
          <w:szCs w:val="18"/>
          <w:lang w:val="ka-GE"/>
        </w:rPr>
        <w:t xml:space="preserve"> </w:t>
      </w:r>
      <w:r w:rsidRPr="007372FF">
        <w:rPr>
          <w:rFonts w:ascii="Sylfaen" w:hAnsi="Sylfaen" w:cs="Sylfaen"/>
          <w:sz w:val="18"/>
          <w:szCs w:val="18"/>
          <w:lang w:val="ka-GE"/>
        </w:rPr>
        <w:t>ვალდებულებას</w:t>
      </w:r>
      <w:r w:rsidRPr="007372FF">
        <w:rPr>
          <w:rFonts w:cs="Calibri"/>
          <w:sz w:val="18"/>
          <w:szCs w:val="18"/>
          <w:lang w:val="ka-GE"/>
        </w:rPr>
        <w:t xml:space="preserve"> </w:t>
      </w:r>
      <w:r w:rsidRPr="007372FF">
        <w:rPr>
          <w:rFonts w:ascii="Sylfaen" w:hAnsi="Sylfaen" w:cs="Sylfaen"/>
          <w:sz w:val="18"/>
          <w:szCs w:val="18"/>
          <w:lang w:val="ka-GE"/>
        </w:rPr>
        <w:t>აუნაზღაუროს</w:t>
      </w:r>
      <w:r w:rsidRPr="007372FF">
        <w:rPr>
          <w:rFonts w:cs="Calibri"/>
          <w:sz w:val="18"/>
          <w:szCs w:val="18"/>
          <w:lang w:val="ka-GE"/>
        </w:rPr>
        <w:t xml:space="preserve"> </w:t>
      </w:r>
      <w:r w:rsidRPr="007372FF">
        <w:rPr>
          <w:rFonts w:ascii="Sylfaen" w:hAnsi="Sylfaen" w:cs="Sylfaen"/>
          <w:sz w:val="18"/>
          <w:szCs w:val="18"/>
          <w:lang w:val="ka-GE"/>
        </w:rPr>
        <w:t>შემსრულებელს</w:t>
      </w:r>
      <w:r w:rsidRPr="007372FF">
        <w:rPr>
          <w:rFonts w:cs="Calibri"/>
          <w:sz w:val="18"/>
          <w:szCs w:val="18"/>
          <w:lang w:val="ka-GE"/>
        </w:rPr>
        <w:t xml:space="preserve"> </w:t>
      </w:r>
      <w:r w:rsidRPr="007372FF">
        <w:rPr>
          <w:rFonts w:ascii="Sylfaen" w:hAnsi="Sylfaen" w:cs="Sylfaen"/>
          <w:sz w:val="18"/>
          <w:szCs w:val="18"/>
          <w:lang w:val="ka-GE"/>
        </w:rPr>
        <w:t>გაწეული</w:t>
      </w:r>
      <w:r w:rsidRPr="007372FF">
        <w:rPr>
          <w:rFonts w:cs="Calibri"/>
          <w:sz w:val="18"/>
          <w:szCs w:val="18"/>
          <w:lang w:val="ka-GE"/>
        </w:rPr>
        <w:t xml:space="preserve"> </w:t>
      </w:r>
      <w:r w:rsidRPr="007372FF">
        <w:rPr>
          <w:rFonts w:ascii="Sylfaen" w:hAnsi="Sylfaen" w:cs="Sylfaen"/>
          <w:sz w:val="18"/>
          <w:szCs w:val="18"/>
          <w:lang w:val="ka-GE"/>
        </w:rPr>
        <w:t>მომსახურების</w:t>
      </w:r>
      <w:r w:rsidRPr="007372FF">
        <w:rPr>
          <w:rFonts w:cs="Calibri"/>
          <w:sz w:val="18"/>
          <w:szCs w:val="18"/>
          <w:lang w:val="ka-GE"/>
        </w:rPr>
        <w:t xml:space="preserve"> </w:t>
      </w:r>
      <w:r w:rsidRPr="007372FF">
        <w:rPr>
          <w:rFonts w:ascii="Sylfaen" w:hAnsi="Sylfaen" w:cs="Sylfaen"/>
          <w:sz w:val="18"/>
          <w:szCs w:val="18"/>
          <w:lang w:val="ka-GE"/>
        </w:rPr>
        <w:t>ღირებულება</w:t>
      </w:r>
      <w:r w:rsidR="007372FF">
        <w:rPr>
          <w:rFonts w:ascii="Sylfaen" w:hAnsi="Sylfaen" w:cs="Sylfaen"/>
          <w:sz w:val="18"/>
          <w:szCs w:val="18"/>
          <w:lang w:val="ka-GE"/>
        </w:rPr>
        <w:t xml:space="preserve"> </w:t>
      </w:r>
      <w:r w:rsidR="009F7000">
        <w:rPr>
          <w:rFonts w:ascii="Sylfaen" w:hAnsi="Sylfaen" w:cs="Sylfaen"/>
          <w:sz w:val="18"/>
          <w:szCs w:val="18"/>
          <w:lang w:val="ka-GE"/>
        </w:rPr>
        <w:t>დანართ #1-ში მოცემული მომსახურების ეტაპების ფასთა ცხრილის შესაბამისად.</w:t>
      </w:r>
      <w:r w:rsidR="00C71D3D">
        <w:rPr>
          <w:rFonts w:ascii="Sylfaen" w:hAnsi="Sylfaen" w:cs="Sylfaen"/>
          <w:sz w:val="18"/>
          <w:szCs w:val="18"/>
          <w:lang w:val="ka-GE"/>
        </w:rPr>
        <w:t xml:space="preserve"> მხარეები თანხმდებიან, რომ დანართ #1-ში, მომსახურების ეტაპების შესაბამის ფასთა ცხრილში, მოცემულია მომსახურების სრული ღირებულება ყველა დამკვეთისათვის ერთად.</w:t>
      </w:r>
    </w:p>
    <w:p w14:paraId="217B3998" w14:textId="77777777" w:rsidR="00A42094" w:rsidRPr="00411CD1" w:rsidRDefault="00A42094" w:rsidP="00236481">
      <w:pPr>
        <w:pStyle w:val="NoSpacing"/>
        <w:numPr>
          <w:ilvl w:val="1"/>
          <w:numId w:val="2"/>
        </w:numPr>
        <w:jc w:val="both"/>
        <w:rPr>
          <w:b/>
          <w:sz w:val="18"/>
          <w:szCs w:val="18"/>
          <w:lang w:val="ka-GE"/>
        </w:rPr>
      </w:pPr>
      <w:r>
        <w:rPr>
          <w:rFonts w:ascii="Sylfaen" w:hAnsi="Sylfaen" w:cs="Calibri"/>
          <w:sz w:val="18"/>
          <w:szCs w:val="18"/>
          <w:lang w:val="ka-GE"/>
        </w:rPr>
        <w:t>სახელშეკრულებო საგნიდან გამომდინარე მომსახურების</w:t>
      </w:r>
      <w:r w:rsidR="00411CD1">
        <w:rPr>
          <w:rFonts w:ascii="Sylfaen" w:hAnsi="Sylfaen" w:cs="Calibri"/>
          <w:sz w:val="18"/>
          <w:szCs w:val="18"/>
          <w:lang w:val="ka-GE"/>
        </w:rPr>
        <w:t xml:space="preserve"> არეალი და</w:t>
      </w:r>
      <w:r>
        <w:rPr>
          <w:rFonts w:ascii="Sylfaen" w:hAnsi="Sylfaen" w:cs="Calibri"/>
          <w:sz w:val="18"/>
          <w:szCs w:val="18"/>
          <w:lang w:val="ka-GE"/>
        </w:rPr>
        <w:t xml:space="preserve"> კონკრეტული პირობები განსაზღვრულია წინამდებარე ხელშეკრულების განუყოფელი #1 დანართით;</w:t>
      </w:r>
    </w:p>
    <w:p w14:paraId="0F5D3432" w14:textId="77777777" w:rsidR="00687C26" w:rsidRPr="00AB3D0A" w:rsidRDefault="00687C26" w:rsidP="00236481">
      <w:pPr>
        <w:pStyle w:val="NoSpacing"/>
        <w:numPr>
          <w:ilvl w:val="1"/>
          <w:numId w:val="2"/>
        </w:numPr>
        <w:jc w:val="both"/>
        <w:rPr>
          <w:b/>
          <w:sz w:val="18"/>
          <w:szCs w:val="18"/>
          <w:lang w:val="ka-GE"/>
        </w:rPr>
      </w:pPr>
      <w:r>
        <w:rPr>
          <w:rFonts w:ascii="Sylfaen" w:hAnsi="Sylfaen" w:cs="Calibri"/>
          <w:sz w:val="18"/>
          <w:szCs w:val="18"/>
          <w:lang w:val="ka-GE"/>
        </w:rPr>
        <w:t>მხარეები ასევე თანხმდებიან, რომ დანართი #1-ით განსაზღვრული მომსახურების პირველი ეტაპი არის შესასრულებლად სავალდებულო, ხოლო მეორე და მესამე ეტაპის შესრულება დამოკიდებულია დამკვეთის მოთხოვნასა ან/და მის წერილობით თანხმობაზე.</w:t>
      </w:r>
    </w:p>
    <w:p w14:paraId="05A80995" w14:textId="314DA56F" w:rsidR="00A64DD4" w:rsidRPr="00A64DD4" w:rsidRDefault="00AB3D0A" w:rsidP="00A64DD4">
      <w:pPr>
        <w:pStyle w:val="NoSpacing"/>
        <w:numPr>
          <w:ilvl w:val="1"/>
          <w:numId w:val="2"/>
        </w:numPr>
        <w:jc w:val="both"/>
        <w:rPr>
          <w:b/>
          <w:sz w:val="18"/>
          <w:szCs w:val="18"/>
          <w:lang w:val="ka-GE"/>
        </w:rPr>
      </w:pPr>
      <w:r>
        <w:rPr>
          <w:rFonts w:ascii="Sylfaen" w:hAnsi="Sylfaen" w:cs="Calibri"/>
          <w:sz w:val="18"/>
          <w:szCs w:val="18"/>
          <w:lang w:val="ka-GE"/>
        </w:rPr>
        <w:t>მომსახურების გაწევისათვის ამ ხელშეკრულები</w:t>
      </w:r>
      <w:r w:rsidR="0090780C">
        <w:rPr>
          <w:rFonts w:ascii="Sylfaen" w:hAnsi="Sylfaen" w:cs="Calibri"/>
          <w:sz w:val="18"/>
          <w:szCs w:val="18"/>
          <w:lang w:val="ka-GE"/>
        </w:rPr>
        <w:t>ს დანართი #</w:t>
      </w:r>
      <w:r w:rsidR="00A41A0E">
        <w:rPr>
          <w:rFonts w:ascii="Sylfaen" w:hAnsi="Sylfaen" w:cs="Calibri"/>
          <w:sz w:val="18"/>
          <w:szCs w:val="18"/>
          <w:lang w:val="ka-GE"/>
        </w:rPr>
        <w:t>2</w:t>
      </w:r>
      <w:r w:rsidR="0090780C">
        <w:rPr>
          <w:rFonts w:ascii="Sylfaen" w:hAnsi="Sylfaen" w:cs="Calibri"/>
          <w:sz w:val="18"/>
          <w:szCs w:val="18"/>
          <w:lang w:val="ka-GE"/>
        </w:rPr>
        <w:t>-ით</w:t>
      </w:r>
      <w:r>
        <w:rPr>
          <w:rFonts w:ascii="Sylfaen" w:hAnsi="Sylfaen" w:cs="Calibri"/>
          <w:sz w:val="18"/>
          <w:szCs w:val="18"/>
          <w:lang w:val="ka-GE"/>
        </w:rPr>
        <w:t xml:space="preserve"> განსაზღვრულია დამკვეთის ობიექტ</w:t>
      </w:r>
      <w:r w:rsidR="00A42094">
        <w:rPr>
          <w:rFonts w:ascii="Sylfaen" w:hAnsi="Sylfaen" w:cs="Calibri"/>
          <w:sz w:val="18"/>
          <w:szCs w:val="18"/>
          <w:lang w:val="ka-GE"/>
        </w:rPr>
        <w:t>(ები)</w:t>
      </w:r>
      <w:r w:rsidR="004B6BED">
        <w:rPr>
          <w:rFonts w:ascii="Sylfaen" w:hAnsi="Sylfaen" w:cs="Calibri"/>
          <w:sz w:val="18"/>
          <w:szCs w:val="18"/>
          <w:lang w:val="ka-GE"/>
        </w:rPr>
        <w:t>ი</w:t>
      </w:r>
      <w:r w:rsidR="0090780C">
        <w:rPr>
          <w:rFonts w:ascii="Sylfaen" w:hAnsi="Sylfaen" w:cs="Calibri"/>
          <w:sz w:val="18"/>
          <w:szCs w:val="18"/>
          <w:lang w:val="ka-GE"/>
        </w:rPr>
        <w:t>.</w:t>
      </w:r>
    </w:p>
    <w:p w14:paraId="1A843B13" w14:textId="77777777" w:rsidR="00A64DD4" w:rsidRPr="00A64DD4" w:rsidRDefault="00A64DD4" w:rsidP="00A64DD4">
      <w:pPr>
        <w:pStyle w:val="NoSpacing"/>
        <w:ind w:left="360"/>
        <w:jc w:val="both"/>
        <w:rPr>
          <w:b/>
          <w:sz w:val="18"/>
          <w:szCs w:val="18"/>
          <w:lang w:val="ka-GE"/>
        </w:rPr>
      </w:pPr>
    </w:p>
    <w:p w14:paraId="5DDB063E" w14:textId="77777777" w:rsidR="00FD27CD" w:rsidRPr="00570594" w:rsidRDefault="00FD27CD" w:rsidP="00FD27CD">
      <w:pPr>
        <w:pStyle w:val="NoSpacing"/>
        <w:ind w:left="360"/>
        <w:jc w:val="both"/>
        <w:rPr>
          <w:rFonts w:ascii="Sylfaen" w:hAnsi="Sylfaen" w:cs="Sylfaen"/>
          <w:sz w:val="18"/>
          <w:szCs w:val="18"/>
          <w:lang w:val="ka-GE"/>
        </w:rPr>
      </w:pPr>
    </w:p>
    <w:p w14:paraId="368B5729" w14:textId="77777777" w:rsidR="00A56CED" w:rsidRPr="00570594" w:rsidRDefault="001C6B57" w:rsidP="00236481">
      <w:pPr>
        <w:pStyle w:val="ListParagraph"/>
        <w:numPr>
          <w:ilvl w:val="0"/>
          <w:numId w:val="1"/>
        </w:numPr>
        <w:spacing w:after="0" w:line="240" w:lineRule="auto"/>
        <w:ind w:left="0" w:firstLine="0"/>
        <w:contextualSpacing w:val="0"/>
        <w:jc w:val="center"/>
        <w:rPr>
          <w:rFonts w:ascii="Sylfaen" w:hAnsi="Sylfaen"/>
          <w:b/>
          <w:sz w:val="18"/>
          <w:szCs w:val="18"/>
          <w:lang w:val="ka-GE"/>
        </w:rPr>
      </w:pPr>
      <w:r w:rsidRPr="00570594">
        <w:rPr>
          <w:rFonts w:ascii="Sylfaen" w:hAnsi="Sylfaen"/>
          <w:b/>
          <w:sz w:val="18"/>
          <w:szCs w:val="18"/>
          <w:lang w:val="ka-GE"/>
        </w:rPr>
        <w:t>ანგარიშსწორება</w:t>
      </w:r>
    </w:p>
    <w:p w14:paraId="4EE5F5AC" w14:textId="7B8AD16A" w:rsidR="00BA16C1" w:rsidRDefault="001C6B57" w:rsidP="00265805">
      <w:pPr>
        <w:pStyle w:val="ListParagraph"/>
        <w:numPr>
          <w:ilvl w:val="1"/>
          <w:numId w:val="37"/>
        </w:numPr>
        <w:spacing w:after="0" w:line="240" w:lineRule="auto"/>
        <w:ind w:left="360" w:hanging="450"/>
        <w:jc w:val="both"/>
        <w:rPr>
          <w:rFonts w:ascii="Sylfaen" w:hAnsi="Sylfaen"/>
          <w:sz w:val="18"/>
          <w:szCs w:val="18"/>
          <w:lang w:val="ka-GE"/>
        </w:rPr>
      </w:pPr>
      <w:r w:rsidRPr="00BA16C1">
        <w:rPr>
          <w:rFonts w:ascii="Sylfaen" w:hAnsi="Sylfaen" w:cs="Sylfaen"/>
          <w:sz w:val="18"/>
          <w:szCs w:val="18"/>
          <w:lang w:val="ka-GE"/>
        </w:rPr>
        <w:t>მხარეთა</w:t>
      </w:r>
      <w:r w:rsidRPr="00BA16C1">
        <w:rPr>
          <w:rFonts w:ascii="Sylfaen" w:hAnsi="Sylfaen"/>
          <w:sz w:val="18"/>
          <w:szCs w:val="18"/>
          <w:lang w:val="ka-GE"/>
        </w:rPr>
        <w:t xml:space="preserve"> შორის ანგარიშსწორება ხორციელდება უნაღდო ანგარიშსწორების გზით.</w:t>
      </w:r>
      <w:r w:rsidR="00FD27CD" w:rsidRPr="00BA16C1">
        <w:rPr>
          <w:rFonts w:ascii="Sylfaen" w:hAnsi="Sylfaen"/>
          <w:sz w:val="18"/>
          <w:szCs w:val="18"/>
          <w:lang w:val="ka-GE"/>
        </w:rPr>
        <w:t xml:space="preserve"> მომსახურების ანაზღაურება ხორციელდება </w:t>
      </w:r>
      <w:r w:rsidR="009F7000" w:rsidRPr="00BA16C1">
        <w:rPr>
          <w:rFonts w:ascii="Sylfaen" w:hAnsi="Sylfaen"/>
          <w:sz w:val="18"/>
          <w:szCs w:val="18"/>
          <w:lang w:val="ka-GE"/>
        </w:rPr>
        <w:t xml:space="preserve">დანართ #1-ში მოცემული </w:t>
      </w:r>
      <w:r w:rsidR="009F7000" w:rsidRPr="00BA16C1">
        <w:rPr>
          <w:rFonts w:ascii="Sylfaen" w:hAnsi="Sylfaen" w:cs="Sylfaen"/>
          <w:sz w:val="18"/>
          <w:szCs w:val="18"/>
          <w:lang w:val="ka-GE"/>
        </w:rPr>
        <w:t>მომსახურების ეტაპების ფასთა ცხრილის მიხედვით</w:t>
      </w:r>
      <w:r w:rsidR="009F7000" w:rsidRPr="00BA16C1">
        <w:rPr>
          <w:rFonts w:ascii="Sylfaen" w:hAnsi="Sylfaen"/>
          <w:sz w:val="18"/>
          <w:szCs w:val="18"/>
          <w:lang w:val="ka-GE"/>
        </w:rPr>
        <w:t xml:space="preserve"> </w:t>
      </w:r>
      <w:r w:rsidR="00FD27CD" w:rsidRPr="00BA16C1">
        <w:rPr>
          <w:rFonts w:ascii="Sylfaen" w:hAnsi="Sylfaen"/>
          <w:sz w:val="18"/>
          <w:szCs w:val="18"/>
          <w:lang w:val="ka-GE"/>
        </w:rPr>
        <w:t xml:space="preserve">გაწეული მომსახურების </w:t>
      </w:r>
      <w:r w:rsidR="009F7000" w:rsidRPr="00BA16C1">
        <w:rPr>
          <w:rFonts w:ascii="Sylfaen" w:hAnsi="Sylfaen"/>
          <w:sz w:val="18"/>
          <w:szCs w:val="18"/>
          <w:lang w:val="ka-GE"/>
        </w:rPr>
        <w:t>შესაბამისად</w:t>
      </w:r>
      <w:r w:rsidR="00140E70" w:rsidRPr="00BA16C1">
        <w:rPr>
          <w:rFonts w:ascii="Sylfaen" w:hAnsi="Sylfaen"/>
          <w:sz w:val="18"/>
          <w:szCs w:val="18"/>
          <w:lang w:val="ka-GE"/>
        </w:rPr>
        <w:t>, კერძოდ</w:t>
      </w:r>
      <w:r w:rsidR="00BA16C1" w:rsidRPr="00BA16C1">
        <w:rPr>
          <w:rFonts w:ascii="Sylfaen" w:hAnsi="Sylfaen"/>
          <w:sz w:val="18"/>
          <w:szCs w:val="18"/>
          <w:lang w:val="ka-GE"/>
        </w:rPr>
        <w:t xml:space="preserve">: </w:t>
      </w:r>
      <w:r w:rsidR="00BA16C1" w:rsidRPr="00BA16C1">
        <w:rPr>
          <w:rFonts w:ascii="Sylfaen" w:hAnsi="Sylfaen"/>
          <w:sz w:val="18"/>
          <w:szCs w:val="18"/>
          <w:highlight w:val="yellow"/>
        </w:rPr>
        <w:t>(</w:t>
      </w:r>
      <w:r w:rsidR="00BA16C1" w:rsidRPr="00BA16C1">
        <w:rPr>
          <w:rFonts w:ascii="Sylfaen" w:hAnsi="Sylfaen"/>
          <w:sz w:val="18"/>
          <w:szCs w:val="18"/>
          <w:highlight w:val="yellow"/>
          <w:lang w:val="ka-GE"/>
        </w:rPr>
        <w:t>გადახდის პირობები)</w:t>
      </w:r>
    </w:p>
    <w:p w14:paraId="6C998EC1" w14:textId="03FB16F8" w:rsidR="00BA16C1" w:rsidRDefault="00BA16C1" w:rsidP="00BA16C1">
      <w:pPr>
        <w:spacing w:after="0" w:line="240" w:lineRule="auto"/>
        <w:jc w:val="both"/>
        <w:rPr>
          <w:rFonts w:ascii="Sylfaen" w:hAnsi="Sylfaen"/>
          <w:sz w:val="18"/>
          <w:szCs w:val="18"/>
          <w:lang w:val="ka-GE"/>
        </w:rPr>
      </w:pPr>
    </w:p>
    <w:p w14:paraId="52ACE5E9" w14:textId="77777777" w:rsidR="00BA16C1" w:rsidRPr="00BA16C1" w:rsidRDefault="00BA16C1" w:rsidP="00BA16C1">
      <w:pPr>
        <w:spacing w:after="0" w:line="240" w:lineRule="auto"/>
        <w:jc w:val="both"/>
        <w:rPr>
          <w:rFonts w:ascii="Sylfaen" w:hAnsi="Sylfaen"/>
          <w:sz w:val="18"/>
          <w:szCs w:val="18"/>
          <w:lang w:val="ka-GE"/>
        </w:rPr>
      </w:pPr>
    </w:p>
    <w:p w14:paraId="2933DD1D" w14:textId="77777777" w:rsidR="006D3F24" w:rsidRPr="00E01F01" w:rsidRDefault="00B21A2D" w:rsidP="00EA74CD">
      <w:pPr>
        <w:pStyle w:val="ListParagraph"/>
        <w:numPr>
          <w:ilvl w:val="0"/>
          <w:numId w:val="37"/>
        </w:numPr>
        <w:spacing w:after="0" w:line="240" w:lineRule="auto"/>
        <w:ind w:left="0" w:firstLine="90"/>
        <w:contextualSpacing w:val="0"/>
        <w:jc w:val="center"/>
        <w:rPr>
          <w:rFonts w:ascii="Sylfaen" w:hAnsi="Sylfaen"/>
          <w:b/>
          <w:sz w:val="18"/>
          <w:szCs w:val="18"/>
          <w:lang w:val="ka-GE"/>
        </w:rPr>
      </w:pPr>
      <w:r w:rsidRPr="00E01F01">
        <w:rPr>
          <w:rFonts w:ascii="Sylfaen" w:hAnsi="Sylfaen"/>
          <w:b/>
          <w:sz w:val="18"/>
          <w:szCs w:val="18"/>
          <w:lang w:val="ka-GE"/>
        </w:rPr>
        <w:t>მხარეთა უფლება-მოვალეობები:</w:t>
      </w:r>
    </w:p>
    <w:p w14:paraId="45B67BF9" w14:textId="77777777" w:rsidR="00BD410B" w:rsidRPr="00E01F01" w:rsidRDefault="00BD410B" w:rsidP="00EA74CD">
      <w:pPr>
        <w:pStyle w:val="ListParagraph"/>
        <w:numPr>
          <w:ilvl w:val="1"/>
          <w:numId w:val="37"/>
        </w:numPr>
        <w:spacing w:after="0" w:line="240" w:lineRule="auto"/>
        <w:jc w:val="both"/>
        <w:rPr>
          <w:rFonts w:ascii="Sylfaen" w:hAnsi="Sylfaen"/>
          <w:b/>
          <w:sz w:val="18"/>
          <w:szCs w:val="18"/>
          <w:lang w:val="ka-GE"/>
        </w:rPr>
      </w:pPr>
      <w:r w:rsidRPr="00E01F01">
        <w:rPr>
          <w:rFonts w:ascii="Sylfaen" w:hAnsi="Sylfaen"/>
          <w:b/>
          <w:sz w:val="18"/>
          <w:szCs w:val="18"/>
          <w:lang w:val="ka-GE"/>
        </w:rPr>
        <w:t>შემსრულებელი ვალდებულია</w:t>
      </w:r>
      <w:r w:rsidR="00A007D1" w:rsidRPr="00E01F01">
        <w:rPr>
          <w:rFonts w:ascii="Sylfaen" w:hAnsi="Sylfaen"/>
          <w:b/>
          <w:sz w:val="18"/>
          <w:szCs w:val="18"/>
          <w:lang w:val="ka-GE"/>
        </w:rPr>
        <w:t>:</w:t>
      </w:r>
    </w:p>
    <w:p w14:paraId="04BEE284" w14:textId="77777777" w:rsidR="0076039A" w:rsidRPr="00E01F01" w:rsidRDefault="0076039A" w:rsidP="00236481">
      <w:pPr>
        <w:pStyle w:val="ListParagraph"/>
        <w:numPr>
          <w:ilvl w:val="2"/>
          <w:numId w:val="3"/>
        </w:numPr>
        <w:spacing w:after="0" w:line="240" w:lineRule="auto"/>
        <w:ind w:left="450" w:hanging="450"/>
        <w:jc w:val="both"/>
        <w:rPr>
          <w:rFonts w:ascii="Sylfaen" w:hAnsi="Sylfaen" w:cs="Sylfaen"/>
          <w:bCs/>
          <w:sz w:val="18"/>
          <w:szCs w:val="18"/>
          <w:lang w:val="ka-GE"/>
        </w:rPr>
      </w:pPr>
      <w:r w:rsidRPr="00E01F01">
        <w:rPr>
          <w:rFonts w:ascii="Sylfaen" w:hAnsi="Sylfaen"/>
          <w:sz w:val="18"/>
          <w:szCs w:val="18"/>
          <w:lang w:val="ka-GE"/>
        </w:rPr>
        <w:lastRenderedPageBreak/>
        <w:t xml:space="preserve">გაუწიოს დამკვეთს </w:t>
      </w:r>
      <w:r w:rsidR="009778EA" w:rsidRPr="00E01F01">
        <w:rPr>
          <w:rFonts w:ascii="Sylfaen" w:hAnsi="Sylfaen"/>
          <w:sz w:val="18"/>
          <w:szCs w:val="18"/>
          <w:lang w:val="ka-GE"/>
        </w:rPr>
        <w:t xml:space="preserve"> </w:t>
      </w:r>
      <w:r w:rsidRPr="00E01F01">
        <w:rPr>
          <w:rFonts w:ascii="Sylfaen" w:hAnsi="Sylfaen"/>
          <w:sz w:val="18"/>
          <w:szCs w:val="18"/>
          <w:lang w:val="ka-GE"/>
        </w:rPr>
        <w:t xml:space="preserve">მომსახურება </w:t>
      </w:r>
      <w:r w:rsidRPr="00E01F01">
        <w:rPr>
          <w:rFonts w:ascii="Sylfaen" w:hAnsi="Sylfaen" w:cs="Sylfaen"/>
          <w:sz w:val="18"/>
          <w:szCs w:val="18"/>
          <w:lang w:val="ka-GE"/>
        </w:rPr>
        <w:t>ჯეროვნად, კეთილსინდისიერად და</w:t>
      </w:r>
      <w:r w:rsidRPr="00E01F01">
        <w:rPr>
          <w:rFonts w:ascii="Sylfaen" w:hAnsi="Sylfaen"/>
          <w:sz w:val="18"/>
          <w:szCs w:val="18"/>
          <w:lang w:val="ka-GE"/>
        </w:rPr>
        <w:t xml:space="preserve"> წინამდებარე ხელშეკრულებაში მითითებული ვადებისა და პირობების დაცვით;</w:t>
      </w:r>
    </w:p>
    <w:p w14:paraId="2A049A60" w14:textId="77777777" w:rsidR="002C6232" w:rsidRPr="00E01F01" w:rsidRDefault="002C6232" w:rsidP="00236481">
      <w:pPr>
        <w:pStyle w:val="ListParagraph"/>
        <w:numPr>
          <w:ilvl w:val="2"/>
          <w:numId w:val="3"/>
        </w:numPr>
        <w:spacing w:after="0" w:line="240" w:lineRule="auto"/>
        <w:ind w:left="450" w:hanging="450"/>
        <w:jc w:val="both"/>
        <w:rPr>
          <w:rFonts w:ascii="Sylfaen" w:hAnsi="Sylfaen" w:cs="Sylfaen"/>
          <w:bCs/>
          <w:sz w:val="18"/>
          <w:szCs w:val="18"/>
          <w:lang w:val="ka-GE"/>
        </w:rPr>
      </w:pPr>
      <w:r w:rsidRPr="00E01F01">
        <w:rPr>
          <w:rFonts w:ascii="Sylfaen" w:hAnsi="Sylfaen"/>
          <w:sz w:val="18"/>
          <w:szCs w:val="18"/>
          <w:lang w:val="ka-GE"/>
        </w:rPr>
        <w:t xml:space="preserve">უზრუნველყოს მომსახურების გაწევა </w:t>
      </w:r>
      <w:r w:rsidR="001B3F0F" w:rsidRPr="00E01F01">
        <w:rPr>
          <w:rFonts w:ascii="Sylfaen" w:hAnsi="Sylfaen"/>
          <w:sz w:val="18"/>
          <w:szCs w:val="18"/>
          <w:lang w:val="ka-GE"/>
        </w:rPr>
        <w:t>მხოლოდ</w:t>
      </w:r>
      <w:r w:rsidRPr="00E01F01">
        <w:rPr>
          <w:rFonts w:ascii="Sylfaen" w:hAnsi="Sylfaen"/>
          <w:sz w:val="18"/>
          <w:szCs w:val="18"/>
          <w:lang w:val="ka-GE"/>
        </w:rPr>
        <w:t xml:space="preserve"> იმ პირ(ებ)ის მიერ, რომლის ვინაობა </w:t>
      </w:r>
      <w:r w:rsidR="004E7DB2" w:rsidRPr="00E01F01">
        <w:rPr>
          <w:rFonts w:ascii="Sylfaen" w:hAnsi="Sylfaen"/>
          <w:sz w:val="18"/>
          <w:szCs w:val="18"/>
          <w:lang w:val="ka-GE"/>
        </w:rPr>
        <w:t xml:space="preserve">წინასწარ </w:t>
      </w:r>
      <w:r w:rsidRPr="00E01F01">
        <w:rPr>
          <w:rFonts w:ascii="Sylfaen" w:hAnsi="Sylfaen"/>
          <w:sz w:val="18"/>
          <w:szCs w:val="18"/>
          <w:lang w:val="ka-GE"/>
        </w:rPr>
        <w:t>შეთანხმებულია დამკვეთთან;</w:t>
      </w:r>
    </w:p>
    <w:p w14:paraId="0DA3261A" w14:textId="77777777" w:rsidR="002C6232" w:rsidRPr="00E01F01" w:rsidRDefault="002C6232" w:rsidP="00236481">
      <w:pPr>
        <w:pStyle w:val="ListParagraph"/>
        <w:numPr>
          <w:ilvl w:val="2"/>
          <w:numId w:val="3"/>
        </w:numPr>
        <w:spacing w:after="0" w:line="240" w:lineRule="auto"/>
        <w:ind w:left="450" w:hanging="450"/>
        <w:jc w:val="both"/>
        <w:rPr>
          <w:rFonts w:ascii="Sylfaen" w:hAnsi="Sylfaen" w:cs="Sylfaen"/>
          <w:bCs/>
          <w:sz w:val="18"/>
          <w:szCs w:val="18"/>
          <w:lang w:val="ka-GE"/>
        </w:rPr>
      </w:pPr>
      <w:r w:rsidRPr="00E01F01">
        <w:rPr>
          <w:rFonts w:ascii="Sylfaen" w:hAnsi="Sylfaen" w:cs="Sylfaen"/>
          <w:bCs/>
          <w:sz w:val="18"/>
          <w:szCs w:val="18"/>
          <w:lang w:val="ka-GE"/>
        </w:rPr>
        <w:t xml:space="preserve">უზრუნველყოს მომსახურების გაწევა </w:t>
      </w:r>
      <w:r w:rsidR="0044389C" w:rsidRPr="00E01F01">
        <w:rPr>
          <w:rFonts w:ascii="Sylfaen" w:hAnsi="Sylfaen" w:cs="Sylfaen"/>
          <w:bCs/>
          <w:sz w:val="18"/>
          <w:szCs w:val="18"/>
          <w:lang w:val="ka-GE"/>
        </w:rPr>
        <w:t xml:space="preserve">შესაბამისი უფლებამოსილების მქონე, </w:t>
      </w:r>
      <w:r w:rsidRPr="00E01F01">
        <w:rPr>
          <w:rFonts w:ascii="Sylfaen" w:hAnsi="Sylfaen" w:cs="Sylfaen"/>
          <w:bCs/>
          <w:sz w:val="18"/>
          <w:szCs w:val="18"/>
          <w:lang w:val="ka-GE"/>
        </w:rPr>
        <w:t>მაღალკვალიფიც</w:t>
      </w:r>
      <w:r w:rsidR="0044389C" w:rsidRPr="00E01F01">
        <w:rPr>
          <w:rFonts w:ascii="Sylfaen" w:hAnsi="Sylfaen" w:cs="Sylfaen"/>
          <w:bCs/>
          <w:sz w:val="18"/>
          <w:szCs w:val="18"/>
          <w:lang w:val="ka-GE"/>
        </w:rPr>
        <w:t>იური</w:t>
      </w:r>
      <w:r w:rsidRPr="00E01F01">
        <w:rPr>
          <w:rFonts w:ascii="Sylfaen" w:hAnsi="Sylfaen" w:cs="Sylfaen"/>
          <w:bCs/>
          <w:sz w:val="18"/>
          <w:szCs w:val="18"/>
          <w:lang w:val="ka-GE"/>
        </w:rPr>
        <w:t xml:space="preserve"> და</w:t>
      </w:r>
      <w:r w:rsidR="001B3F0F" w:rsidRPr="00E01F01">
        <w:rPr>
          <w:rFonts w:ascii="Sylfaen" w:hAnsi="Sylfaen" w:cs="Sylfaen"/>
          <w:bCs/>
          <w:sz w:val="18"/>
          <w:szCs w:val="18"/>
          <w:lang w:val="ka-GE"/>
        </w:rPr>
        <w:t xml:space="preserve"> კანონმდებლობის შესაბამისად სერტიფიცირებული</w:t>
      </w:r>
      <w:r w:rsidRPr="00E01F01">
        <w:rPr>
          <w:rFonts w:ascii="Sylfaen" w:hAnsi="Sylfaen" w:cs="Sylfaen"/>
          <w:bCs/>
          <w:sz w:val="18"/>
          <w:szCs w:val="18"/>
          <w:lang w:val="ka-GE"/>
        </w:rPr>
        <w:t xml:space="preserve"> </w:t>
      </w:r>
      <w:r w:rsidR="0044389C" w:rsidRPr="00E01F01">
        <w:rPr>
          <w:rFonts w:ascii="Sylfaen" w:hAnsi="Sylfaen" w:cs="Sylfaen"/>
          <w:bCs/>
          <w:sz w:val="18"/>
          <w:szCs w:val="18"/>
          <w:lang w:val="ka-GE"/>
        </w:rPr>
        <w:t>სპეციალი</w:t>
      </w:r>
      <w:r w:rsidR="004B6BED" w:rsidRPr="00E01F01">
        <w:rPr>
          <w:rFonts w:ascii="Sylfaen" w:hAnsi="Sylfaen" w:cs="Sylfaen"/>
          <w:bCs/>
          <w:sz w:val="18"/>
          <w:szCs w:val="18"/>
          <w:lang w:val="ka-GE"/>
        </w:rPr>
        <w:t>ს</w:t>
      </w:r>
      <w:r w:rsidR="0044389C" w:rsidRPr="00E01F01">
        <w:rPr>
          <w:rFonts w:ascii="Sylfaen" w:hAnsi="Sylfaen" w:cs="Sylfaen"/>
          <w:bCs/>
          <w:sz w:val="18"/>
          <w:szCs w:val="18"/>
          <w:lang w:val="ka-GE"/>
        </w:rPr>
        <w:t xml:space="preserve">ტ(ებ)ის </w:t>
      </w:r>
      <w:r w:rsidR="001B3F0F" w:rsidRPr="00E01F01">
        <w:rPr>
          <w:rFonts w:ascii="Sylfaen" w:hAnsi="Sylfaen" w:cs="Sylfaen"/>
          <w:bCs/>
          <w:sz w:val="18"/>
          <w:szCs w:val="18"/>
          <w:lang w:val="ka-GE"/>
        </w:rPr>
        <w:t>მიერ, რომელსაც გააჩნია მომსახურების შესაბამის სფეროში/დარგში საკმარისი გამოცდილება;</w:t>
      </w:r>
    </w:p>
    <w:p w14:paraId="46F96306" w14:textId="77777777" w:rsidR="001B3F0F" w:rsidRPr="00E01F01" w:rsidRDefault="001B3F0F" w:rsidP="00236481">
      <w:pPr>
        <w:pStyle w:val="ListParagraph"/>
        <w:numPr>
          <w:ilvl w:val="2"/>
          <w:numId w:val="3"/>
        </w:numPr>
        <w:spacing w:after="0" w:line="240" w:lineRule="auto"/>
        <w:ind w:left="450" w:hanging="450"/>
        <w:jc w:val="both"/>
        <w:rPr>
          <w:rFonts w:ascii="Sylfaen" w:hAnsi="Sylfaen" w:cs="Sylfaen"/>
          <w:bCs/>
          <w:sz w:val="18"/>
          <w:szCs w:val="18"/>
          <w:lang w:val="ka-GE"/>
        </w:rPr>
      </w:pPr>
      <w:r w:rsidRPr="00E01F01">
        <w:rPr>
          <w:rFonts w:ascii="Sylfaen" w:hAnsi="Sylfaen" w:cs="Sylfaen"/>
          <w:bCs/>
          <w:sz w:val="18"/>
          <w:szCs w:val="18"/>
          <w:lang w:val="ka-GE"/>
        </w:rPr>
        <w:t xml:space="preserve">დამკვეთის მოთხოვნის შემთხვევაში </w:t>
      </w:r>
      <w:r w:rsidR="0044389C" w:rsidRPr="00E01F01">
        <w:rPr>
          <w:rFonts w:ascii="Sylfaen" w:hAnsi="Sylfaen" w:cs="Sylfaen"/>
          <w:bCs/>
          <w:sz w:val="18"/>
          <w:szCs w:val="18"/>
          <w:lang w:val="ka-GE"/>
        </w:rPr>
        <w:t xml:space="preserve">წარმოუდგინოს მომსახურების უშუალო შემსრულებელი პირ(ებ)ის </w:t>
      </w:r>
      <w:r w:rsidRPr="00E01F01">
        <w:rPr>
          <w:rFonts w:ascii="Sylfaen" w:hAnsi="Sylfaen" w:cs="Sylfaen"/>
          <w:bCs/>
          <w:sz w:val="18"/>
          <w:szCs w:val="18"/>
          <w:lang w:val="ka-GE"/>
        </w:rPr>
        <w:t>კვალიფიკაციის, გამოცდილებისა და შესაბამის სფეროში/დარგში/სპეციალიზაციით სერტიფიცირების გავლის დამადასტურებელი დოკუმენტაცია/სერტიფიკატი</w:t>
      </w:r>
      <w:r w:rsidR="004E7DB2" w:rsidRPr="00E01F01">
        <w:rPr>
          <w:rFonts w:ascii="Sylfaen" w:hAnsi="Sylfaen" w:cs="Sylfaen"/>
          <w:bCs/>
          <w:sz w:val="18"/>
          <w:szCs w:val="18"/>
          <w:lang w:val="ka-GE"/>
        </w:rPr>
        <w:t>/მოწმობები;</w:t>
      </w:r>
    </w:p>
    <w:p w14:paraId="6858C421" w14:textId="3C75BA3D" w:rsidR="000C1D6C" w:rsidRPr="00E01F01" w:rsidRDefault="00A91C27" w:rsidP="00236481">
      <w:pPr>
        <w:pStyle w:val="ListParagraph"/>
        <w:numPr>
          <w:ilvl w:val="2"/>
          <w:numId w:val="3"/>
        </w:numPr>
        <w:spacing w:after="0" w:line="240" w:lineRule="auto"/>
        <w:ind w:left="450" w:hanging="450"/>
        <w:jc w:val="both"/>
        <w:rPr>
          <w:rFonts w:ascii="Sylfaen" w:hAnsi="Sylfaen" w:cs="Sylfaen"/>
          <w:bCs/>
          <w:sz w:val="18"/>
          <w:szCs w:val="18"/>
          <w:lang w:val="ka-GE"/>
        </w:rPr>
      </w:pPr>
      <w:r w:rsidRPr="00E01F01">
        <w:rPr>
          <w:rFonts w:ascii="Sylfaen" w:hAnsi="Sylfaen" w:cs="Sylfaen"/>
          <w:bCs/>
          <w:sz w:val="18"/>
          <w:szCs w:val="18"/>
          <w:lang w:val="ka-GE"/>
        </w:rPr>
        <w:t xml:space="preserve">განახორციელოს მომსახურება ხელშეკრულებით განსაზღვრული </w:t>
      </w:r>
      <w:r w:rsidR="0056286A" w:rsidRPr="00E01F01">
        <w:rPr>
          <w:rFonts w:ascii="Sylfaen" w:hAnsi="Sylfaen" w:cs="Sylfaen"/>
          <w:sz w:val="18"/>
          <w:szCs w:val="18"/>
          <w:lang w:val="ka-GE"/>
        </w:rPr>
        <w:t>სამართლებრივი</w:t>
      </w:r>
      <w:r w:rsidR="0056286A" w:rsidRPr="00E01F01">
        <w:rPr>
          <w:rFonts w:ascii="Sylfaen" w:hAnsi="Sylfaen"/>
          <w:sz w:val="18"/>
          <w:szCs w:val="18"/>
          <w:lang w:val="ka-GE"/>
        </w:rPr>
        <w:t xml:space="preserve"> და </w:t>
      </w:r>
      <w:r w:rsidR="00E01F01">
        <w:rPr>
          <w:rFonts w:ascii="Sylfaen" w:hAnsi="Sylfaen"/>
          <w:sz w:val="18"/>
          <w:szCs w:val="18"/>
          <w:lang w:val="ka-GE"/>
        </w:rPr>
        <w:t>საქართველოს კანონმდებლობის შესაბამისად, მათ შორის საჭიროების შემთხ</w:t>
      </w:r>
      <w:r w:rsidR="00751692">
        <w:rPr>
          <w:rFonts w:ascii="Sylfaen" w:hAnsi="Sylfaen"/>
          <w:sz w:val="18"/>
          <w:szCs w:val="18"/>
          <w:lang w:val="ka-GE"/>
        </w:rPr>
        <w:t>ვ</w:t>
      </w:r>
      <w:r w:rsidR="00E01F01">
        <w:rPr>
          <w:rFonts w:ascii="Sylfaen" w:hAnsi="Sylfaen"/>
          <w:sz w:val="18"/>
          <w:szCs w:val="18"/>
          <w:lang w:val="ka-GE"/>
        </w:rPr>
        <w:t xml:space="preserve">ევაში </w:t>
      </w:r>
      <w:r w:rsidR="00EF7775" w:rsidRPr="00272572">
        <w:rPr>
          <w:rFonts w:ascii="Sylfaen" w:hAnsi="Sylfaen"/>
          <w:sz w:val="18"/>
          <w:szCs w:val="18"/>
          <w:lang w:val="ka-GE"/>
        </w:rPr>
        <w:t>შსო-ს მიერ</w:t>
      </w:r>
      <w:r w:rsidR="00EF7775" w:rsidRPr="00E01F01">
        <w:rPr>
          <w:rFonts w:ascii="Sylfaen" w:hAnsi="Sylfaen"/>
          <w:sz w:val="18"/>
          <w:szCs w:val="18"/>
          <w:lang w:val="ka-GE"/>
        </w:rPr>
        <w:t xml:space="preserve"> აღიარებული </w:t>
      </w:r>
      <w:r w:rsidR="00EF7775" w:rsidRPr="00E01F01">
        <w:rPr>
          <w:rFonts w:ascii="Sylfaen" w:hAnsi="Sylfaen"/>
          <w:sz w:val="18"/>
          <w:szCs w:val="18"/>
        </w:rPr>
        <w:t xml:space="preserve">“ILO-OSH 2001” </w:t>
      </w:r>
      <w:r w:rsidR="0056286A" w:rsidRPr="00E01F01">
        <w:rPr>
          <w:rFonts w:ascii="Sylfaen" w:hAnsi="Sylfaen"/>
          <w:sz w:val="18"/>
          <w:szCs w:val="18"/>
          <w:lang w:val="ka-GE"/>
        </w:rPr>
        <w:t>მეთოდოლოგიური საფუძვლებით და მათ შესაბამისად</w:t>
      </w:r>
      <w:r w:rsidRPr="00E01F01">
        <w:rPr>
          <w:rFonts w:ascii="Sylfaen" w:hAnsi="Sylfaen"/>
          <w:sz w:val="18"/>
          <w:szCs w:val="18"/>
          <w:lang w:val="ka-GE"/>
        </w:rPr>
        <w:t>;</w:t>
      </w:r>
    </w:p>
    <w:p w14:paraId="306915DC" w14:textId="28F76898" w:rsidR="00A42094" w:rsidRDefault="0076039A" w:rsidP="00A42094">
      <w:pPr>
        <w:pStyle w:val="ListParagraph"/>
        <w:spacing w:after="0" w:line="240" w:lineRule="auto"/>
        <w:ind w:left="450"/>
        <w:jc w:val="both"/>
        <w:rPr>
          <w:rFonts w:ascii="Sylfaen" w:hAnsi="Sylfaen" w:cs="Sylfaen"/>
          <w:sz w:val="18"/>
          <w:szCs w:val="18"/>
          <w:lang w:val="ka-GE" w:eastAsia="ar-SA"/>
        </w:rPr>
      </w:pPr>
      <w:r w:rsidRPr="00E01F01">
        <w:rPr>
          <w:rFonts w:ascii="Sylfaen" w:hAnsi="Sylfaen" w:cs="Sylfaen"/>
          <w:sz w:val="18"/>
          <w:szCs w:val="18"/>
          <w:lang w:val="ka-GE" w:eastAsia="ar-SA"/>
        </w:rPr>
        <w:t>დაუყოვნებლივ</w:t>
      </w:r>
      <w:r w:rsidRPr="00E01F01">
        <w:rPr>
          <w:sz w:val="18"/>
          <w:szCs w:val="18"/>
          <w:lang w:val="ka-GE" w:eastAsia="ar-SA"/>
        </w:rPr>
        <w:t xml:space="preserve"> </w:t>
      </w:r>
      <w:r w:rsidRPr="00E01F01">
        <w:rPr>
          <w:rFonts w:ascii="Sylfaen" w:hAnsi="Sylfaen" w:cs="Sylfaen"/>
          <w:sz w:val="18"/>
          <w:szCs w:val="18"/>
          <w:lang w:val="ka-GE" w:eastAsia="ar-SA"/>
        </w:rPr>
        <w:t>აცნობოს</w:t>
      </w:r>
      <w:r w:rsidRPr="00E01F01">
        <w:rPr>
          <w:sz w:val="18"/>
          <w:szCs w:val="18"/>
          <w:lang w:val="ka-GE" w:eastAsia="ar-SA"/>
        </w:rPr>
        <w:t xml:space="preserve"> </w:t>
      </w:r>
      <w:r w:rsidRPr="00E01F01">
        <w:rPr>
          <w:rFonts w:ascii="Sylfaen" w:hAnsi="Sylfaen" w:cs="Sylfaen"/>
          <w:sz w:val="18"/>
          <w:szCs w:val="18"/>
          <w:lang w:val="ka-GE" w:eastAsia="ar-SA"/>
        </w:rPr>
        <w:t>დამკვეთს</w:t>
      </w:r>
      <w:r w:rsidRPr="00E01F01">
        <w:rPr>
          <w:sz w:val="18"/>
          <w:szCs w:val="18"/>
          <w:lang w:val="ka-GE" w:eastAsia="ar-SA"/>
        </w:rPr>
        <w:t xml:space="preserve">, </w:t>
      </w:r>
      <w:r w:rsidRPr="00E01F01">
        <w:rPr>
          <w:rFonts w:ascii="Sylfaen" w:hAnsi="Sylfaen" w:cs="Sylfaen"/>
          <w:sz w:val="18"/>
          <w:szCs w:val="18"/>
          <w:lang w:val="ka-GE" w:eastAsia="ar-SA"/>
        </w:rPr>
        <w:t>თუ</w:t>
      </w:r>
      <w:r w:rsidRPr="00E01F01">
        <w:rPr>
          <w:sz w:val="18"/>
          <w:szCs w:val="18"/>
          <w:lang w:val="ka-GE" w:eastAsia="ar-SA"/>
        </w:rPr>
        <w:t xml:space="preserve"> </w:t>
      </w:r>
      <w:r w:rsidR="00050557" w:rsidRPr="00E01F01">
        <w:rPr>
          <w:rFonts w:ascii="Sylfaen" w:hAnsi="Sylfaen"/>
          <w:sz w:val="18"/>
          <w:szCs w:val="18"/>
          <w:lang w:val="ka-GE" w:eastAsia="ar-SA"/>
        </w:rPr>
        <w:t xml:space="preserve">მისთვის ცნობილი </w:t>
      </w:r>
      <w:r w:rsidRPr="00E01F01">
        <w:rPr>
          <w:rFonts w:ascii="Sylfaen" w:hAnsi="Sylfaen" w:cs="Sylfaen"/>
          <w:sz w:val="18"/>
          <w:szCs w:val="18"/>
          <w:lang w:val="ka-GE" w:eastAsia="ar-SA"/>
        </w:rPr>
        <w:t>რაიმე</w:t>
      </w:r>
      <w:r w:rsidRPr="00E01F01">
        <w:rPr>
          <w:sz w:val="18"/>
          <w:szCs w:val="18"/>
          <w:lang w:val="ka-GE" w:eastAsia="ar-SA"/>
        </w:rPr>
        <w:t xml:space="preserve"> </w:t>
      </w:r>
      <w:r w:rsidR="00050557" w:rsidRPr="00E01F01">
        <w:rPr>
          <w:rFonts w:ascii="Sylfaen" w:hAnsi="Sylfaen" w:cs="Sylfaen"/>
          <w:sz w:val="18"/>
          <w:szCs w:val="18"/>
          <w:lang w:val="ka-GE" w:eastAsia="ar-SA"/>
        </w:rPr>
        <w:t>მიზეზი</w:t>
      </w:r>
      <w:r w:rsidRPr="00E01F01">
        <w:rPr>
          <w:sz w:val="18"/>
          <w:szCs w:val="18"/>
          <w:lang w:val="ka-GE" w:eastAsia="ar-SA"/>
        </w:rPr>
        <w:t xml:space="preserve"> </w:t>
      </w:r>
      <w:r w:rsidR="00050557" w:rsidRPr="00E01F01">
        <w:rPr>
          <w:rFonts w:ascii="Sylfaen" w:hAnsi="Sylfaen"/>
          <w:sz w:val="18"/>
          <w:szCs w:val="18"/>
          <w:lang w:val="ka-GE" w:eastAsia="ar-SA"/>
        </w:rPr>
        <w:t>ან/</w:t>
      </w:r>
      <w:r w:rsidRPr="00E01F01">
        <w:rPr>
          <w:rFonts w:ascii="Sylfaen" w:hAnsi="Sylfaen" w:cs="Sylfaen"/>
          <w:sz w:val="18"/>
          <w:szCs w:val="18"/>
          <w:lang w:val="ka-GE" w:eastAsia="ar-SA"/>
        </w:rPr>
        <w:t>და</w:t>
      </w:r>
      <w:r w:rsidRPr="00E01F01">
        <w:rPr>
          <w:sz w:val="18"/>
          <w:szCs w:val="18"/>
          <w:lang w:val="ka-GE" w:eastAsia="ar-SA"/>
        </w:rPr>
        <w:t xml:space="preserve"> </w:t>
      </w:r>
      <w:r w:rsidR="00050557" w:rsidRPr="00E01F01">
        <w:rPr>
          <w:rFonts w:ascii="Sylfaen" w:hAnsi="Sylfaen" w:cs="Sylfaen"/>
          <w:sz w:val="18"/>
          <w:szCs w:val="18"/>
          <w:lang w:val="ka-GE" w:eastAsia="ar-SA"/>
        </w:rPr>
        <w:t>გარემოება აბრკოლებს ან</w:t>
      </w:r>
      <w:r w:rsidRPr="00E01F01">
        <w:rPr>
          <w:sz w:val="18"/>
          <w:szCs w:val="18"/>
          <w:lang w:val="ka-GE" w:eastAsia="ar-SA"/>
        </w:rPr>
        <w:t xml:space="preserve"> </w:t>
      </w:r>
      <w:r w:rsidR="00050557" w:rsidRPr="00E01F01">
        <w:rPr>
          <w:rFonts w:ascii="Sylfaen" w:hAnsi="Sylfaen" w:cs="Sylfaen"/>
          <w:sz w:val="18"/>
          <w:szCs w:val="18"/>
          <w:lang w:val="ka-GE" w:eastAsia="ar-SA"/>
        </w:rPr>
        <w:t>საფრთხეს უქმნის</w:t>
      </w:r>
      <w:r w:rsidRPr="00E01F01">
        <w:rPr>
          <w:sz w:val="18"/>
          <w:szCs w:val="18"/>
          <w:lang w:val="ka-GE" w:eastAsia="ar-SA"/>
        </w:rPr>
        <w:t xml:space="preserve">  </w:t>
      </w:r>
      <w:r w:rsidRPr="00E01F01">
        <w:rPr>
          <w:rFonts w:ascii="Sylfaen" w:hAnsi="Sylfaen" w:cs="Sylfaen"/>
          <w:sz w:val="18"/>
          <w:szCs w:val="18"/>
          <w:lang w:val="ka-GE" w:eastAsia="ar-SA"/>
        </w:rPr>
        <w:t>ამ</w:t>
      </w:r>
      <w:r w:rsidRPr="00E01F01">
        <w:rPr>
          <w:sz w:val="18"/>
          <w:szCs w:val="18"/>
          <w:lang w:val="ka-GE" w:eastAsia="ar-SA"/>
        </w:rPr>
        <w:t xml:space="preserve"> </w:t>
      </w:r>
      <w:r w:rsidRPr="00E01F01">
        <w:rPr>
          <w:rFonts w:ascii="Sylfaen" w:hAnsi="Sylfaen" w:cs="Sylfaen"/>
          <w:sz w:val="18"/>
          <w:szCs w:val="18"/>
          <w:lang w:val="ka-GE" w:eastAsia="ar-SA"/>
        </w:rPr>
        <w:t>ხელშეკრულებით</w:t>
      </w:r>
      <w:r w:rsidRPr="00E01F01">
        <w:rPr>
          <w:sz w:val="18"/>
          <w:szCs w:val="18"/>
          <w:lang w:val="ka-GE" w:eastAsia="ar-SA"/>
        </w:rPr>
        <w:t xml:space="preserve"> </w:t>
      </w:r>
      <w:r w:rsidRPr="00E01F01">
        <w:rPr>
          <w:rFonts w:ascii="Sylfaen" w:hAnsi="Sylfaen" w:cs="Sylfaen"/>
          <w:sz w:val="18"/>
          <w:szCs w:val="18"/>
          <w:lang w:val="ka-GE" w:eastAsia="ar-SA"/>
        </w:rPr>
        <w:t xml:space="preserve">განსაზღვრული მომსახურების </w:t>
      </w:r>
      <w:r w:rsidR="00050557" w:rsidRPr="00E01F01">
        <w:rPr>
          <w:rFonts w:ascii="Sylfaen" w:hAnsi="Sylfaen" w:cs="Sylfaen"/>
          <w:sz w:val="18"/>
          <w:szCs w:val="18"/>
          <w:lang w:val="ka-GE" w:eastAsia="ar-SA"/>
        </w:rPr>
        <w:t>გაწევას;</w:t>
      </w:r>
    </w:p>
    <w:p w14:paraId="36744CBC" w14:textId="254E6F45" w:rsidR="00093546" w:rsidRDefault="00093546" w:rsidP="004116E8">
      <w:pPr>
        <w:pStyle w:val="ListParagraph"/>
        <w:spacing w:after="0" w:line="240" w:lineRule="auto"/>
        <w:ind w:left="450" w:hanging="450"/>
        <w:jc w:val="both"/>
        <w:rPr>
          <w:rFonts w:ascii="Sylfaen" w:hAnsi="Sylfaen" w:cs="Sylfaen"/>
          <w:sz w:val="18"/>
          <w:szCs w:val="18"/>
          <w:lang w:val="ka-GE" w:eastAsia="ar-SA"/>
        </w:rPr>
      </w:pPr>
      <w:r>
        <w:rPr>
          <w:rFonts w:ascii="Sylfaen" w:hAnsi="Sylfaen" w:cs="Sylfaen"/>
          <w:sz w:val="18"/>
          <w:szCs w:val="18"/>
          <w:lang w:val="ka-GE" w:eastAsia="ar-SA"/>
        </w:rPr>
        <w:t>3.1.6 დამკვეთის მიერ შესაბამისი ობიექტების აზომვითი ნახაზების მიწოდების შემდეგ</w:t>
      </w:r>
      <w:r w:rsidR="00015C12">
        <w:rPr>
          <w:rFonts w:ascii="Sylfaen" w:hAnsi="Sylfaen" w:cs="Sylfaen"/>
          <w:sz w:val="18"/>
          <w:szCs w:val="18"/>
          <w:lang w:val="ka-GE" w:eastAsia="ar-SA"/>
        </w:rPr>
        <w:t>/საფუძველზე</w:t>
      </w:r>
      <w:r>
        <w:rPr>
          <w:rFonts w:ascii="Sylfaen" w:hAnsi="Sylfaen" w:cs="Sylfaen"/>
          <w:sz w:val="18"/>
          <w:szCs w:val="18"/>
          <w:lang w:val="ka-GE" w:eastAsia="ar-SA"/>
        </w:rPr>
        <w:t xml:space="preserve">, უზრუნველყოს </w:t>
      </w:r>
      <w:r w:rsidRPr="00093546">
        <w:rPr>
          <w:rFonts w:ascii="Sylfaen" w:hAnsi="Sylfaen" w:cs="Sylfaen"/>
          <w:sz w:val="18"/>
          <w:szCs w:val="18"/>
          <w:lang w:val="ka-GE" w:eastAsia="ar-SA"/>
        </w:rPr>
        <w:t>საევაკუაციო გეგმების მომზადებ</w:t>
      </w:r>
      <w:r>
        <w:rPr>
          <w:rFonts w:ascii="Sylfaen" w:hAnsi="Sylfaen" w:cs="Sylfaen"/>
          <w:sz w:val="18"/>
          <w:szCs w:val="18"/>
          <w:lang w:val="ka-GE" w:eastAsia="ar-SA"/>
        </w:rPr>
        <w:t xml:space="preserve">ა, რაც გულისხმობს </w:t>
      </w:r>
      <w:r w:rsidRPr="00093546">
        <w:rPr>
          <w:rFonts w:ascii="Sylfaen" w:hAnsi="Sylfaen" w:cs="Sylfaen"/>
          <w:sz w:val="18"/>
          <w:szCs w:val="18"/>
          <w:lang w:val="ka-GE" w:eastAsia="ar-SA"/>
        </w:rPr>
        <w:t xml:space="preserve"> </w:t>
      </w:r>
      <w:r>
        <w:rPr>
          <w:rFonts w:ascii="Sylfaen" w:hAnsi="Sylfaen" w:cs="Sylfaen"/>
          <w:sz w:val="18"/>
          <w:szCs w:val="18"/>
          <w:lang w:val="ka-GE" w:eastAsia="ar-SA"/>
        </w:rPr>
        <w:t>საევაკუაციო გეგმების</w:t>
      </w:r>
      <w:r w:rsidRPr="00093546">
        <w:rPr>
          <w:rFonts w:ascii="Sylfaen" w:hAnsi="Sylfaen" w:cs="Sylfaen"/>
          <w:sz w:val="18"/>
          <w:szCs w:val="18"/>
          <w:lang w:val="ka-GE" w:eastAsia="ar-SA"/>
        </w:rPr>
        <w:t xml:space="preserve"> დაბეჭდვა</w:t>
      </w:r>
      <w:r>
        <w:rPr>
          <w:rFonts w:ascii="Sylfaen" w:hAnsi="Sylfaen" w:cs="Sylfaen"/>
          <w:sz w:val="18"/>
          <w:szCs w:val="18"/>
          <w:lang w:val="ka-GE" w:eastAsia="ar-SA"/>
        </w:rPr>
        <w:t>ს</w:t>
      </w:r>
      <w:r w:rsidR="004116E8">
        <w:rPr>
          <w:rFonts w:ascii="Sylfaen" w:hAnsi="Sylfaen" w:cs="Sylfaen"/>
          <w:sz w:val="18"/>
          <w:szCs w:val="18"/>
          <w:lang w:val="ka-GE" w:eastAsia="ar-SA"/>
        </w:rPr>
        <w:t xml:space="preserve"> </w:t>
      </w:r>
      <w:r w:rsidR="004116E8" w:rsidRPr="00CF4B94">
        <w:rPr>
          <w:rFonts w:ascii="Sylfaen" w:hAnsi="Sylfaen" w:cs="Sylfaen"/>
          <w:i/>
          <w:iCs/>
          <w:sz w:val="18"/>
          <w:szCs w:val="18"/>
          <w:lang w:val="ka-GE" w:eastAsia="ar-SA"/>
        </w:rPr>
        <w:t xml:space="preserve">(ფორმატი: ზომა A3; მასალა: ორგ. მინა; ბეჭდვა: UV printing; მიწოდების ადგილი: სათაო ოფისი, აკ,ბელიაშვილის #142) </w:t>
      </w:r>
      <w:r>
        <w:rPr>
          <w:rFonts w:ascii="Sylfaen" w:hAnsi="Sylfaen" w:cs="Sylfaen"/>
          <w:sz w:val="18"/>
          <w:szCs w:val="18"/>
          <w:lang w:val="ka-GE" w:eastAsia="ar-SA"/>
        </w:rPr>
        <w:t>, კანონმდებლობით გათვალისწინებული</w:t>
      </w:r>
      <w:r w:rsidRPr="00093546">
        <w:rPr>
          <w:rFonts w:ascii="Sylfaen" w:hAnsi="Sylfaen" w:cs="Sylfaen"/>
          <w:sz w:val="18"/>
          <w:szCs w:val="18"/>
          <w:lang w:val="ka-GE" w:eastAsia="ar-SA"/>
        </w:rPr>
        <w:t xml:space="preserve"> ყველანაირი სტანდარტის დაცვით</w:t>
      </w:r>
      <w:r w:rsidR="004116E8">
        <w:rPr>
          <w:rFonts w:ascii="Sylfaen" w:hAnsi="Sylfaen" w:cs="Sylfaen"/>
          <w:sz w:val="18"/>
          <w:szCs w:val="18"/>
          <w:lang w:val="ka-GE" w:eastAsia="ar-SA"/>
        </w:rPr>
        <w:t xml:space="preserve">. </w:t>
      </w:r>
      <w:r w:rsidR="001D2E99">
        <w:rPr>
          <w:rFonts w:ascii="Sylfaen" w:hAnsi="Sylfaen" w:cs="Sylfaen"/>
          <w:sz w:val="18"/>
          <w:szCs w:val="18"/>
          <w:lang w:val="ka-GE" w:eastAsia="ar-SA"/>
        </w:rPr>
        <w:t>დეტალური ინფორმაცია საევაკუაციო გეგმების ღირებულების შესახებ, მოცემულია დანართი #</w:t>
      </w:r>
      <w:r w:rsidR="004116E8">
        <w:rPr>
          <w:rFonts w:ascii="Sylfaen" w:hAnsi="Sylfaen" w:cs="Sylfaen"/>
          <w:sz w:val="18"/>
          <w:szCs w:val="18"/>
          <w:lang w:val="ka-GE" w:eastAsia="ar-SA"/>
        </w:rPr>
        <w:t>2</w:t>
      </w:r>
      <w:r w:rsidR="001D2E99">
        <w:rPr>
          <w:rFonts w:ascii="Sylfaen" w:hAnsi="Sylfaen" w:cs="Sylfaen"/>
          <w:sz w:val="18"/>
          <w:szCs w:val="18"/>
          <w:lang w:val="ka-GE" w:eastAsia="ar-SA"/>
        </w:rPr>
        <w:t xml:space="preserve">-ის სახით. </w:t>
      </w:r>
    </w:p>
    <w:p w14:paraId="67AB5246" w14:textId="66461097" w:rsidR="00093546" w:rsidRPr="00E01F01" w:rsidRDefault="00093546" w:rsidP="00A42094">
      <w:pPr>
        <w:pStyle w:val="ListParagraph"/>
        <w:spacing w:after="0" w:line="240" w:lineRule="auto"/>
        <w:ind w:left="450"/>
        <w:jc w:val="both"/>
        <w:rPr>
          <w:rFonts w:ascii="Sylfaen" w:hAnsi="Sylfaen" w:cs="Sylfaen"/>
          <w:sz w:val="18"/>
          <w:szCs w:val="18"/>
          <w:lang w:val="ka-GE" w:eastAsia="ar-SA"/>
        </w:rPr>
      </w:pPr>
    </w:p>
    <w:p w14:paraId="4A7853AA" w14:textId="77777777" w:rsidR="008B629E" w:rsidRPr="00E01F01" w:rsidRDefault="008B629E" w:rsidP="00EA74CD">
      <w:pPr>
        <w:pStyle w:val="ListParagraph"/>
        <w:numPr>
          <w:ilvl w:val="1"/>
          <w:numId w:val="37"/>
        </w:numPr>
        <w:spacing w:after="0" w:line="240" w:lineRule="auto"/>
        <w:jc w:val="both"/>
        <w:rPr>
          <w:rFonts w:ascii="Sylfaen" w:hAnsi="Sylfaen" w:cs="Sylfaen"/>
          <w:b/>
          <w:bCs/>
          <w:sz w:val="18"/>
          <w:szCs w:val="18"/>
          <w:lang w:val="ka-GE"/>
        </w:rPr>
      </w:pPr>
      <w:r w:rsidRPr="00E01F01">
        <w:rPr>
          <w:rFonts w:ascii="Sylfaen" w:hAnsi="Sylfaen" w:cs="Sylfaen"/>
          <w:b/>
          <w:bCs/>
          <w:sz w:val="18"/>
          <w:szCs w:val="18"/>
          <w:lang w:val="ka-GE"/>
        </w:rPr>
        <w:t>შემსრულებელი უფლებამოსილია:</w:t>
      </w:r>
    </w:p>
    <w:p w14:paraId="052E8A30" w14:textId="77777777" w:rsidR="00B21A2D" w:rsidRPr="00E01F01" w:rsidRDefault="00B21A2D" w:rsidP="00EA74CD">
      <w:pPr>
        <w:pStyle w:val="ListParagraph"/>
        <w:numPr>
          <w:ilvl w:val="2"/>
          <w:numId w:val="37"/>
        </w:numPr>
        <w:spacing w:after="0" w:line="240" w:lineRule="auto"/>
        <w:ind w:left="450" w:hanging="450"/>
        <w:jc w:val="both"/>
        <w:rPr>
          <w:rFonts w:ascii="Sylfaen" w:hAnsi="Sylfaen" w:cs="Sylfaen"/>
          <w:bCs/>
          <w:sz w:val="18"/>
          <w:szCs w:val="18"/>
          <w:lang w:val="ka-GE"/>
        </w:rPr>
      </w:pPr>
      <w:r w:rsidRPr="00E01F01">
        <w:rPr>
          <w:rFonts w:ascii="Sylfaen" w:hAnsi="Sylfaen"/>
          <w:sz w:val="18"/>
          <w:szCs w:val="18"/>
          <w:lang w:val="ka-GE"/>
        </w:rPr>
        <w:t xml:space="preserve">მოითხოვოს დამკვეთისაგან გაწეული მომსახურების </w:t>
      </w:r>
      <w:r w:rsidR="006732BF" w:rsidRPr="00E01F01">
        <w:rPr>
          <w:rFonts w:ascii="Sylfaen" w:hAnsi="Sylfaen"/>
          <w:sz w:val="18"/>
          <w:szCs w:val="18"/>
          <w:lang w:val="ka-GE"/>
        </w:rPr>
        <w:t xml:space="preserve">ღირებულების </w:t>
      </w:r>
      <w:r w:rsidRPr="00E01F01">
        <w:rPr>
          <w:rFonts w:ascii="Sylfaen" w:hAnsi="Sylfaen"/>
          <w:sz w:val="18"/>
          <w:szCs w:val="18"/>
          <w:lang w:val="ka-GE"/>
        </w:rPr>
        <w:t>ანაზღაურება წინამდებარე ხელშეკრულებით გათვ</w:t>
      </w:r>
      <w:r w:rsidR="004B6BED" w:rsidRPr="00E01F01">
        <w:rPr>
          <w:rFonts w:ascii="Sylfaen" w:hAnsi="Sylfaen"/>
          <w:sz w:val="18"/>
          <w:szCs w:val="18"/>
          <w:lang w:val="ka-GE"/>
        </w:rPr>
        <w:t>ა</w:t>
      </w:r>
      <w:r w:rsidRPr="00E01F01">
        <w:rPr>
          <w:rFonts w:ascii="Sylfaen" w:hAnsi="Sylfaen"/>
          <w:sz w:val="18"/>
          <w:szCs w:val="18"/>
          <w:lang w:val="ka-GE"/>
        </w:rPr>
        <w:t>ლისწინებული  პირობებით;</w:t>
      </w:r>
    </w:p>
    <w:p w14:paraId="6577F65A" w14:textId="77777777" w:rsidR="008B629E" w:rsidRPr="00E01F01" w:rsidRDefault="008B629E" w:rsidP="00EA74CD">
      <w:pPr>
        <w:pStyle w:val="ListParagraph"/>
        <w:numPr>
          <w:ilvl w:val="2"/>
          <w:numId w:val="37"/>
        </w:numPr>
        <w:spacing w:after="0" w:line="240" w:lineRule="auto"/>
        <w:ind w:left="450" w:hanging="450"/>
        <w:jc w:val="both"/>
        <w:rPr>
          <w:rFonts w:ascii="Sylfaen" w:hAnsi="Sylfaen" w:cs="Sylfaen"/>
          <w:bCs/>
          <w:sz w:val="18"/>
          <w:szCs w:val="18"/>
          <w:lang w:val="ka-GE"/>
        </w:rPr>
      </w:pPr>
      <w:r w:rsidRPr="00E01F01">
        <w:rPr>
          <w:rFonts w:ascii="Sylfaen" w:hAnsi="Sylfaen"/>
          <w:sz w:val="18"/>
          <w:szCs w:val="18"/>
          <w:lang w:val="ka-GE"/>
        </w:rPr>
        <w:t>მოითხოვოს დამკვეთისაგან მომსახურების ჯეროვანი შესრულებისათ</w:t>
      </w:r>
      <w:r w:rsidR="00A06BD6" w:rsidRPr="00E01F01">
        <w:rPr>
          <w:rFonts w:ascii="Sylfaen" w:hAnsi="Sylfaen"/>
          <w:sz w:val="18"/>
          <w:szCs w:val="18"/>
          <w:lang w:val="ka-GE"/>
        </w:rPr>
        <w:t>ვ</w:t>
      </w:r>
      <w:r w:rsidRPr="00E01F01">
        <w:rPr>
          <w:rFonts w:ascii="Sylfaen" w:hAnsi="Sylfaen"/>
          <w:sz w:val="18"/>
          <w:szCs w:val="18"/>
          <w:lang w:val="ka-GE"/>
        </w:rPr>
        <w:t xml:space="preserve">ის საჭირო </w:t>
      </w:r>
      <w:r w:rsidR="00DA4946" w:rsidRPr="00E01F01">
        <w:rPr>
          <w:rFonts w:ascii="Sylfaen" w:hAnsi="Sylfaen"/>
          <w:sz w:val="18"/>
          <w:szCs w:val="18"/>
          <w:lang w:val="ka-GE"/>
        </w:rPr>
        <w:t xml:space="preserve">შესაბამისი </w:t>
      </w:r>
      <w:r w:rsidRPr="00E01F01">
        <w:rPr>
          <w:rFonts w:ascii="Sylfaen" w:hAnsi="Sylfaen"/>
          <w:sz w:val="18"/>
          <w:szCs w:val="18"/>
          <w:lang w:val="ka-GE"/>
        </w:rPr>
        <w:t>პირობები</w:t>
      </w:r>
      <w:r w:rsidR="00B53E78" w:rsidRPr="00E01F01">
        <w:rPr>
          <w:rFonts w:ascii="Sylfaen" w:hAnsi="Sylfaen"/>
          <w:sz w:val="18"/>
          <w:szCs w:val="18"/>
          <w:lang w:val="ka-GE"/>
        </w:rPr>
        <w:t>თ</w:t>
      </w:r>
      <w:r w:rsidRPr="00E01F01">
        <w:rPr>
          <w:rFonts w:ascii="Sylfaen" w:hAnsi="Sylfaen"/>
          <w:sz w:val="18"/>
          <w:szCs w:val="18"/>
          <w:lang w:val="ka-GE"/>
        </w:rPr>
        <w:t>ა და ინფორმაციით უზრუნველყოფა;</w:t>
      </w:r>
    </w:p>
    <w:p w14:paraId="4632CD43" w14:textId="77777777" w:rsidR="00A42094" w:rsidRPr="00E01F01" w:rsidRDefault="00A42094" w:rsidP="00A42094">
      <w:pPr>
        <w:pStyle w:val="ListParagraph"/>
        <w:spacing w:after="0" w:line="240" w:lineRule="auto"/>
        <w:ind w:left="450"/>
        <w:jc w:val="both"/>
        <w:rPr>
          <w:rFonts w:ascii="Sylfaen" w:hAnsi="Sylfaen" w:cs="Sylfaen"/>
          <w:bCs/>
          <w:sz w:val="18"/>
          <w:szCs w:val="18"/>
          <w:lang w:val="ka-GE"/>
        </w:rPr>
      </w:pPr>
    </w:p>
    <w:p w14:paraId="25F952C4" w14:textId="77777777" w:rsidR="0076039A" w:rsidRPr="00E01F01" w:rsidRDefault="0076039A" w:rsidP="00EA74CD">
      <w:pPr>
        <w:pStyle w:val="ListParagraph"/>
        <w:numPr>
          <w:ilvl w:val="1"/>
          <w:numId w:val="37"/>
        </w:numPr>
        <w:spacing w:after="0" w:line="240" w:lineRule="auto"/>
        <w:jc w:val="both"/>
        <w:rPr>
          <w:rFonts w:ascii="Sylfaen" w:hAnsi="Sylfaen" w:cs="Sylfaen"/>
          <w:b/>
          <w:bCs/>
          <w:sz w:val="18"/>
          <w:szCs w:val="18"/>
          <w:lang w:val="ka-GE"/>
        </w:rPr>
      </w:pPr>
      <w:r w:rsidRPr="00E01F01">
        <w:rPr>
          <w:rFonts w:ascii="Sylfaen" w:hAnsi="Sylfaen" w:cs="Sylfaen"/>
          <w:b/>
          <w:bCs/>
          <w:sz w:val="18"/>
          <w:szCs w:val="18"/>
          <w:lang w:val="ka-GE"/>
        </w:rPr>
        <w:t>დამკვეთი ვალდებულია:</w:t>
      </w:r>
    </w:p>
    <w:p w14:paraId="68E8F15B" w14:textId="77777777" w:rsidR="0076039A" w:rsidRPr="00570594" w:rsidRDefault="0076039A" w:rsidP="00EA74CD">
      <w:pPr>
        <w:pStyle w:val="ListParagraph"/>
        <w:numPr>
          <w:ilvl w:val="2"/>
          <w:numId w:val="37"/>
        </w:numPr>
        <w:tabs>
          <w:tab w:val="left" w:pos="450"/>
        </w:tabs>
        <w:spacing w:after="0" w:line="240" w:lineRule="auto"/>
        <w:ind w:left="450" w:hanging="450"/>
        <w:jc w:val="both"/>
        <w:rPr>
          <w:rFonts w:ascii="Sylfaen" w:hAnsi="Sylfaen" w:cs="Sylfaen"/>
          <w:bCs/>
          <w:sz w:val="18"/>
          <w:szCs w:val="18"/>
          <w:lang w:val="ka-GE"/>
        </w:rPr>
      </w:pPr>
      <w:r w:rsidRPr="00570594">
        <w:rPr>
          <w:rFonts w:ascii="Sylfaen" w:hAnsi="Sylfaen"/>
          <w:sz w:val="18"/>
          <w:szCs w:val="18"/>
          <w:lang w:val="ka-GE"/>
        </w:rPr>
        <w:t>წინამდებარე ხელშეკრულების მე-2 მუხლით გათვალისწინებულ ვადაში და პირობებით აუნაზღაუროს შემსრულებელს მომსახურების ღირებულება;</w:t>
      </w:r>
    </w:p>
    <w:p w14:paraId="4B802D30" w14:textId="77777777" w:rsidR="00236481" w:rsidRPr="00A42094" w:rsidRDefault="00236481" w:rsidP="00EA74CD">
      <w:pPr>
        <w:pStyle w:val="ListParagraph"/>
        <w:numPr>
          <w:ilvl w:val="2"/>
          <w:numId w:val="37"/>
        </w:numPr>
        <w:tabs>
          <w:tab w:val="left" w:pos="450"/>
        </w:tabs>
        <w:spacing w:after="0" w:line="240" w:lineRule="auto"/>
        <w:ind w:left="450" w:hanging="450"/>
        <w:jc w:val="both"/>
        <w:rPr>
          <w:rFonts w:ascii="Sylfaen" w:hAnsi="Sylfaen" w:cs="Sylfaen"/>
          <w:bCs/>
          <w:sz w:val="18"/>
          <w:szCs w:val="18"/>
          <w:lang w:val="ka-GE"/>
        </w:rPr>
      </w:pPr>
      <w:r w:rsidRPr="00570594">
        <w:rPr>
          <w:rFonts w:ascii="Sylfaen" w:hAnsi="Sylfaen"/>
          <w:sz w:val="18"/>
          <w:szCs w:val="18"/>
          <w:lang w:val="ka-GE"/>
        </w:rPr>
        <w:t>უზრუნველყოს შემსრულებელი მომსახურების ჯეროვანი შესრულებისათვის საჭირო ინფორმაციითა და მასალებით, რომელიც დაკავშირებულია დამკვეთის კომპანიასთან და მის  საქმიანობასთან, ასევე, მიანიჭოს შემსრულებელს მის ობიექტებზე დაუბრკოლებელი დაშვება იმ მოცულობით, რაც აუცილებელია მომსახურების ჯეროვანი განხორციელებისათვის;</w:t>
      </w:r>
    </w:p>
    <w:p w14:paraId="0F527151" w14:textId="77777777" w:rsidR="00A42094" w:rsidRPr="00570594" w:rsidRDefault="00A42094" w:rsidP="00A42094">
      <w:pPr>
        <w:pStyle w:val="ListParagraph"/>
        <w:tabs>
          <w:tab w:val="left" w:pos="450"/>
        </w:tabs>
        <w:spacing w:after="0" w:line="240" w:lineRule="auto"/>
        <w:ind w:left="450"/>
        <w:jc w:val="both"/>
        <w:rPr>
          <w:rFonts w:ascii="Sylfaen" w:hAnsi="Sylfaen" w:cs="Sylfaen"/>
          <w:bCs/>
          <w:sz w:val="18"/>
          <w:szCs w:val="18"/>
          <w:lang w:val="ka-GE"/>
        </w:rPr>
      </w:pPr>
    </w:p>
    <w:p w14:paraId="68D1F2F6" w14:textId="77777777" w:rsidR="0076039A" w:rsidRPr="00570594" w:rsidRDefault="0076039A" w:rsidP="00EA74CD">
      <w:pPr>
        <w:pStyle w:val="ListParagraph"/>
        <w:numPr>
          <w:ilvl w:val="1"/>
          <w:numId w:val="37"/>
        </w:numPr>
        <w:spacing w:after="0" w:line="240" w:lineRule="auto"/>
        <w:jc w:val="both"/>
        <w:rPr>
          <w:rFonts w:ascii="Sylfaen" w:hAnsi="Sylfaen" w:cs="Sylfaen"/>
          <w:b/>
          <w:bCs/>
          <w:sz w:val="18"/>
          <w:szCs w:val="18"/>
          <w:lang w:val="ka-GE"/>
        </w:rPr>
      </w:pPr>
      <w:r w:rsidRPr="00570594">
        <w:rPr>
          <w:rFonts w:ascii="Sylfaen" w:hAnsi="Sylfaen" w:cs="Sylfaen"/>
          <w:b/>
          <w:bCs/>
          <w:sz w:val="18"/>
          <w:szCs w:val="18"/>
          <w:lang w:val="ka-GE"/>
        </w:rPr>
        <w:t>დამკვეთი უფლებამოსილია:</w:t>
      </w:r>
    </w:p>
    <w:p w14:paraId="5962AC98" w14:textId="77777777" w:rsidR="0076039A" w:rsidRPr="00570594" w:rsidRDefault="0076039A" w:rsidP="00EA74CD">
      <w:pPr>
        <w:pStyle w:val="ListParagraph"/>
        <w:numPr>
          <w:ilvl w:val="2"/>
          <w:numId w:val="37"/>
        </w:numPr>
        <w:spacing w:after="0" w:line="240" w:lineRule="auto"/>
        <w:ind w:left="450" w:hanging="450"/>
        <w:jc w:val="both"/>
        <w:rPr>
          <w:rFonts w:ascii="Sylfaen" w:hAnsi="Sylfaen" w:cs="Sylfaen"/>
          <w:bCs/>
          <w:sz w:val="18"/>
          <w:szCs w:val="18"/>
          <w:lang w:val="ka-GE"/>
        </w:rPr>
      </w:pPr>
      <w:r w:rsidRPr="00570594">
        <w:rPr>
          <w:rFonts w:ascii="Sylfaen" w:hAnsi="Sylfaen"/>
          <w:sz w:val="18"/>
          <w:szCs w:val="18"/>
          <w:lang w:val="ka-GE"/>
        </w:rPr>
        <w:t xml:space="preserve">უარი განაცხადოს მომსახურების </w:t>
      </w:r>
      <w:r w:rsidR="006732BF" w:rsidRPr="00570594">
        <w:rPr>
          <w:rFonts w:ascii="Sylfaen" w:hAnsi="Sylfaen"/>
          <w:sz w:val="18"/>
          <w:szCs w:val="18"/>
          <w:lang w:val="ka-GE"/>
        </w:rPr>
        <w:t xml:space="preserve">ღირებულების </w:t>
      </w:r>
      <w:r w:rsidRPr="00570594">
        <w:rPr>
          <w:rFonts w:ascii="Sylfaen" w:hAnsi="Sylfaen"/>
          <w:sz w:val="18"/>
          <w:szCs w:val="18"/>
          <w:lang w:val="ka-GE"/>
        </w:rPr>
        <w:t>ანაზღაურებაზე, თუ მომსახურება შესრულდა არაჯეროვნად ან არ შესრულდა და მოსთხოვოს შემსრულებელს მისთვის მიყენებული ზიანის სრულად  ანაზღაურება;</w:t>
      </w:r>
    </w:p>
    <w:p w14:paraId="39842C45" w14:textId="77777777" w:rsidR="0076039A" w:rsidRPr="00570594" w:rsidRDefault="0076039A" w:rsidP="00EA74CD">
      <w:pPr>
        <w:pStyle w:val="ListParagraph"/>
        <w:numPr>
          <w:ilvl w:val="2"/>
          <w:numId w:val="37"/>
        </w:numPr>
        <w:spacing w:after="0" w:line="240" w:lineRule="auto"/>
        <w:ind w:left="450" w:hanging="450"/>
        <w:jc w:val="both"/>
        <w:rPr>
          <w:rFonts w:ascii="Sylfaen" w:hAnsi="Sylfaen" w:cs="Sylfaen"/>
          <w:bCs/>
          <w:sz w:val="18"/>
          <w:szCs w:val="18"/>
          <w:lang w:val="ka-GE"/>
        </w:rPr>
      </w:pPr>
      <w:r w:rsidRPr="00570594">
        <w:rPr>
          <w:rFonts w:ascii="Sylfaen" w:hAnsi="Sylfaen" w:cs="Sylfaen"/>
          <w:sz w:val="18"/>
          <w:szCs w:val="18"/>
          <w:lang w:val="ka-GE"/>
        </w:rPr>
        <w:t>ნებისმიერ</w:t>
      </w:r>
      <w:r w:rsidRPr="00570594">
        <w:rPr>
          <w:rFonts w:ascii="Sylfaen" w:hAnsi="Sylfaen"/>
          <w:sz w:val="18"/>
          <w:szCs w:val="18"/>
          <w:lang w:val="ka-GE"/>
        </w:rPr>
        <w:t xml:space="preserve"> </w:t>
      </w:r>
      <w:r w:rsidRPr="00570594">
        <w:rPr>
          <w:rFonts w:ascii="Sylfaen" w:hAnsi="Sylfaen" w:cs="Sylfaen"/>
          <w:sz w:val="18"/>
          <w:szCs w:val="18"/>
          <w:lang w:val="ka-GE"/>
        </w:rPr>
        <w:t>დროს</w:t>
      </w:r>
      <w:r w:rsidRPr="00570594">
        <w:rPr>
          <w:rFonts w:ascii="Sylfaen" w:hAnsi="Sylfaen"/>
          <w:sz w:val="18"/>
          <w:szCs w:val="18"/>
          <w:lang w:val="ka-GE"/>
        </w:rPr>
        <w:t xml:space="preserve"> </w:t>
      </w:r>
      <w:r w:rsidRPr="00570594">
        <w:rPr>
          <w:rFonts w:ascii="Sylfaen" w:hAnsi="Sylfaen" w:cs="Sylfaen"/>
          <w:sz w:val="18"/>
          <w:szCs w:val="18"/>
          <w:lang w:val="ka-GE"/>
        </w:rPr>
        <w:t>შეამოწმოს</w:t>
      </w:r>
      <w:r w:rsidRPr="00570594">
        <w:rPr>
          <w:rFonts w:ascii="Sylfaen" w:hAnsi="Sylfaen"/>
          <w:sz w:val="18"/>
          <w:szCs w:val="18"/>
          <w:lang w:val="ka-GE"/>
        </w:rPr>
        <w:t xml:space="preserve"> </w:t>
      </w:r>
      <w:r w:rsidRPr="00570594">
        <w:rPr>
          <w:rFonts w:ascii="Sylfaen" w:hAnsi="Sylfaen" w:cs="Sylfaen"/>
          <w:sz w:val="18"/>
          <w:szCs w:val="18"/>
          <w:lang w:val="ka-GE"/>
        </w:rPr>
        <w:t>შემსრულებლის</w:t>
      </w:r>
      <w:r w:rsidRPr="00570594">
        <w:rPr>
          <w:rFonts w:ascii="Sylfaen" w:hAnsi="Sylfaen"/>
          <w:sz w:val="18"/>
          <w:szCs w:val="18"/>
          <w:lang w:val="ka-GE"/>
        </w:rPr>
        <w:t xml:space="preserve"> </w:t>
      </w:r>
      <w:r w:rsidRPr="00570594">
        <w:rPr>
          <w:rFonts w:ascii="Sylfaen" w:hAnsi="Sylfaen" w:cs="Sylfaen"/>
          <w:sz w:val="18"/>
          <w:szCs w:val="18"/>
          <w:lang w:val="ka-GE"/>
        </w:rPr>
        <w:t>მიერ</w:t>
      </w:r>
      <w:r w:rsidRPr="00570594">
        <w:rPr>
          <w:rFonts w:ascii="Sylfaen" w:hAnsi="Sylfaen"/>
          <w:sz w:val="18"/>
          <w:szCs w:val="18"/>
          <w:lang w:val="ka-GE"/>
        </w:rPr>
        <w:t xml:space="preserve"> </w:t>
      </w:r>
      <w:r w:rsidRPr="00570594">
        <w:rPr>
          <w:rFonts w:ascii="Sylfaen" w:hAnsi="Sylfaen" w:cs="Sylfaen"/>
          <w:sz w:val="18"/>
          <w:szCs w:val="18"/>
          <w:lang w:val="ka-GE"/>
        </w:rPr>
        <w:t>მომსახურების შესრულების მსვლელობა</w:t>
      </w:r>
      <w:r w:rsidRPr="00570594">
        <w:rPr>
          <w:rFonts w:ascii="Sylfaen" w:hAnsi="Sylfaen"/>
          <w:sz w:val="18"/>
          <w:szCs w:val="18"/>
          <w:lang w:val="ka-GE"/>
        </w:rPr>
        <w:t xml:space="preserve"> </w:t>
      </w:r>
      <w:r w:rsidRPr="00570594">
        <w:rPr>
          <w:rFonts w:ascii="Sylfaen" w:hAnsi="Sylfaen" w:cs="Sylfaen"/>
          <w:sz w:val="18"/>
          <w:szCs w:val="18"/>
          <w:lang w:val="ka-GE"/>
        </w:rPr>
        <w:t>და</w:t>
      </w:r>
      <w:r w:rsidRPr="00570594">
        <w:rPr>
          <w:rFonts w:ascii="Sylfaen" w:hAnsi="Sylfaen"/>
          <w:sz w:val="18"/>
          <w:szCs w:val="18"/>
          <w:lang w:val="ka-GE"/>
        </w:rPr>
        <w:t xml:space="preserve">  </w:t>
      </w:r>
      <w:r w:rsidRPr="00570594">
        <w:rPr>
          <w:rFonts w:ascii="Sylfaen" w:hAnsi="Sylfaen" w:cs="Sylfaen"/>
          <w:sz w:val="18"/>
          <w:szCs w:val="18"/>
          <w:lang w:val="ka-GE"/>
        </w:rPr>
        <w:t>ხარისხი</w:t>
      </w:r>
      <w:r w:rsidRPr="00570594">
        <w:rPr>
          <w:rFonts w:ascii="Sylfaen" w:hAnsi="Sylfaen"/>
          <w:sz w:val="18"/>
          <w:szCs w:val="18"/>
          <w:lang w:val="ka-GE"/>
        </w:rPr>
        <w:t xml:space="preserve">; </w:t>
      </w:r>
    </w:p>
    <w:p w14:paraId="1EA31FDF" w14:textId="77777777" w:rsidR="0076039A" w:rsidRPr="00A42094" w:rsidRDefault="0076039A" w:rsidP="00EA74CD">
      <w:pPr>
        <w:pStyle w:val="ListParagraph"/>
        <w:numPr>
          <w:ilvl w:val="2"/>
          <w:numId w:val="37"/>
        </w:numPr>
        <w:spacing w:after="0" w:line="240" w:lineRule="auto"/>
        <w:ind w:left="450" w:hanging="450"/>
        <w:jc w:val="both"/>
        <w:rPr>
          <w:rFonts w:ascii="Sylfaen" w:hAnsi="Sylfaen" w:cs="Sylfaen"/>
          <w:bCs/>
          <w:sz w:val="18"/>
          <w:szCs w:val="18"/>
          <w:lang w:val="ka-GE"/>
        </w:rPr>
      </w:pPr>
      <w:r w:rsidRPr="00570594">
        <w:rPr>
          <w:rFonts w:ascii="Sylfaen" w:hAnsi="Sylfaen"/>
          <w:sz w:val="18"/>
          <w:szCs w:val="18"/>
          <w:lang w:val="ka-GE"/>
        </w:rPr>
        <w:t>მოსთხოვოს შემსრულებელს მომსახურების გაწევისას აღმოჩენილი ნაკლის დაუყოვნებლივ გამოსწორება.</w:t>
      </w:r>
    </w:p>
    <w:p w14:paraId="730A6874" w14:textId="77777777" w:rsidR="00A42094" w:rsidRPr="00570594" w:rsidRDefault="00A42094" w:rsidP="00A42094">
      <w:pPr>
        <w:pStyle w:val="ListParagraph"/>
        <w:spacing w:after="0" w:line="240" w:lineRule="auto"/>
        <w:ind w:left="450"/>
        <w:jc w:val="both"/>
        <w:rPr>
          <w:rFonts w:ascii="Sylfaen" w:hAnsi="Sylfaen" w:cs="Sylfaen"/>
          <w:bCs/>
          <w:sz w:val="18"/>
          <w:szCs w:val="18"/>
          <w:lang w:val="ka-GE"/>
        </w:rPr>
      </w:pPr>
    </w:p>
    <w:p w14:paraId="71561E0D" w14:textId="77777777" w:rsidR="002101C4" w:rsidRDefault="002101C4" w:rsidP="00EA74CD">
      <w:pPr>
        <w:pStyle w:val="ListParagraph"/>
        <w:numPr>
          <w:ilvl w:val="0"/>
          <w:numId w:val="37"/>
        </w:numPr>
        <w:spacing w:after="0" w:line="240" w:lineRule="auto"/>
        <w:jc w:val="center"/>
        <w:rPr>
          <w:rFonts w:ascii="Sylfaen" w:hAnsi="Sylfaen"/>
          <w:b/>
          <w:sz w:val="18"/>
          <w:szCs w:val="18"/>
          <w:lang w:val="ka-GE"/>
        </w:rPr>
      </w:pPr>
      <w:r w:rsidRPr="00570594">
        <w:rPr>
          <w:rFonts w:ascii="Sylfaen" w:hAnsi="Sylfaen"/>
          <w:b/>
          <w:sz w:val="18"/>
          <w:szCs w:val="18"/>
          <w:lang w:val="ka-GE"/>
        </w:rPr>
        <w:t>ფორს-მაჟორული გარემოებანი</w:t>
      </w:r>
    </w:p>
    <w:p w14:paraId="0FCBD8EE" w14:textId="77777777" w:rsidR="00A42094" w:rsidRPr="00570594" w:rsidRDefault="00A42094" w:rsidP="00A42094">
      <w:pPr>
        <w:pStyle w:val="ListParagraph"/>
        <w:spacing w:after="0" w:line="240" w:lineRule="auto"/>
        <w:rPr>
          <w:rFonts w:ascii="Sylfaen" w:hAnsi="Sylfaen"/>
          <w:b/>
          <w:sz w:val="18"/>
          <w:szCs w:val="18"/>
          <w:lang w:val="ka-GE"/>
        </w:rPr>
      </w:pPr>
    </w:p>
    <w:p w14:paraId="1A4DCDD9" w14:textId="77777777" w:rsidR="00A42094" w:rsidRDefault="00A42094" w:rsidP="00A42094">
      <w:pPr>
        <w:pStyle w:val="ListParagraph"/>
        <w:spacing w:after="0" w:line="240" w:lineRule="auto"/>
        <w:ind w:left="540" w:hanging="540"/>
        <w:jc w:val="both"/>
        <w:rPr>
          <w:rFonts w:ascii="Sylfaen" w:hAnsi="Sylfaen"/>
          <w:sz w:val="18"/>
          <w:szCs w:val="18"/>
          <w:lang w:val="ka-GE"/>
        </w:rPr>
      </w:pPr>
      <w:r>
        <w:rPr>
          <w:rFonts w:ascii="Sylfaen" w:hAnsi="Sylfaen"/>
          <w:sz w:val="18"/>
          <w:szCs w:val="18"/>
          <w:lang w:val="ka-GE"/>
        </w:rPr>
        <w:t xml:space="preserve">4.1.  </w:t>
      </w:r>
      <w:r w:rsidR="002101C4" w:rsidRPr="00570594">
        <w:rPr>
          <w:rFonts w:ascii="Sylfaen" w:hAnsi="Sylfaen"/>
          <w:sz w:val="18"/>
          <w:szCs w:val="18"/>
          <w:lang w:val="ka-GE"/>
        </w:rPr>
        <w:t>არც ერთ მხარეს არ დაეკისრება პასუხისმგებლობა ხელშეკრულებით გათვალისწინებული ვალდებულებების მთლიანი ან ნაწილობრივი დარღვევისათვის, თუ აღნიშნული გამოწვეული იქნება ფორს-მაჟორული (დაუძლეველი ძალის გარემოებების გამო) გარემოებების გამო. ფორს-მაჟორულ გარემოებებად (დაუძლეველი ძალის გარემო</w:t>
      </w:r>
      <w:r w:rsidR="004B6BED">
        <w:rPr>
          <w:rFonts w:ascii="Sylfaen" w:hAnsi="Sylfaen"/>
          <w:sz w:val="18"/>
          <w:szCs w:val="18"/>
          <w:lang w:val="ka-GE"/>
        </w:rPr>
        <w:t>ე</w:t>
      </w:r>
      <w:r w:rsidR="002101C4" w:rsidRPr="00570594">
        <w:rPr>
          <w:rFonts w:ascii="Sylfaen" w:hAnsi="Sylfaen"/>
          <w:sz w:val="18"/>
          <w:szCs w:val="18"/>
          <w:lang w:val="ka-GE"/>
        </w:rPr>
        <w:t xml:space="preserve">ბებად) ამ ხელშეკრულების მიზნებისათვის მიიჩნევა სტიქიური უბედურებანი, ომი და საომარი მოქმედებანი, ხელისუფლების მიერ მიღებული ამკრძალავი ნორმები და ხელშეკრულების დადების შემდეგ წარმოშობილი მხარეებისათვის გადაულახავი, წინასწარ გაუთვალისწინებელი და მათი კონტროლისაგან დამოუკიდებელი,   მხარეთა მიერ ამ ხელშეკრულებით ნაკისრი ვალდებულებების სრულად ან/და ჯეროვნად შესრულებაზე პირდაპირ და უშუალო ზეგავლენის მქონე  სხვა ისეთი გარემოებები, რომლებიც არ არიან დაკავშირებულნი მხარეთა შეცდომებსა და დაუდევრობასთან. </w:t>
      </w:r>
    </w:p>
    <w:p w14:paraId="35DEB7D4" w14:textId="77777777" w:rsidR="002101C4" w:rsidRPr="009F7000" w:rsidRDefault="00A42094" w:rsidP="00A42094">
      <w:pPr>
        <w:pStyle w:val="ListParagraph"/>
        <w:spacing w:after="0" w:line="240" w:lineRule="auto"/>
        <w:ind w:left="540" w:hanging="540"/>
        <w:jc w:val="both"/>
        <w:rPr>
          <w:rFonts w:ascii="Sylfaen" w:hAnsi="Sylfaen"/>
          <w:sz w:val="18"/>
          <w:szCs w:val="18"/>
        </w:rPr>
      </w:pPr>
      <w:r>
        <w:rPr>
          <w:rFonts w:ascii="Sylfaen" w:hAnsi="Sylfaen"/>
          <w:sz w:val="18"/>
          <w:szCs w:val="18"/>
          <w:lang w:val="ka-GE"/>
        </w:rPr>
        <w:t xml:space="preserve">4.2. </w:t>
      </w:r>
      <w:r w:rsidR="002101C4" w:rsidRPr="00570594">
        <w:rPr>
          <w:rFonts w:ascii="Sylfaen" w:hAnsi="Sylfaen"/>
          <w:sz w:val="18"/>
          <w:szCs w:val="18"/>
          <w:lang w:val="ka-GE"/>
        </w:rPr>
        <w:t xml:space="preserve">მხარე, რომლისთვისაც ფორს-მაჟორული გარემოებების გამო შეუძლებელია ხელშეკრულებით დაკისრებული ვალდებულებების ჯეროვანი  შესრულება, ვალდებულია ამ გარემოებების მოქმედებების დადგომისა და დასრულების  თაობაზე დაუყოვნებლივ   აცნობოს აღნიშნულის შესახებ მეორე მხარეს. მხარეები ვალდებული არიან შეუდგნენ </w:t>
      </w:r>
      <w:r w:rsidR="002101C4" w:rsidRPr="00570594">
        <w:rPr>
          <w:rFonts w:ascii="Sylfaen" w:hAnsi="Sylfaen"/>
          <w:sz w:val="18"/>
          <w:szCs w:val="18"/>
          <w:lang w:val="ka-GE"/>
        </w:rPr>
        <w:lastRenderedPageBreak/>
        <w:t>ხელშეკრულებით გათვალისწინებული ვალდებულებების შესრულებას  ფორს</w:t>
      </w:r>
      <w:r w:rsidR="007417C7" w:rsidRPr="00570594">
        <w:rPr>
          <w:rFonts w:ascii="Sylfaen" w:hAnsi="Sylfaen"/>
          <w:sz w:val="18"/>
          <w:szCs w:val="18"/>
          <w:lang w:val="ka-GE"/>
        </w:rPr>
        <w:t>-</w:t>
      </w:r>
      <w:r w:rsidR="002101C4" w:rsidRPr="00570594">
        <w:rPr>
          <w:rFonts w:ascii="Sylfaen" w:hAnsi="Sylfaen"/>
          <w:sz w:val="18"/>
          <w:szCs w:val="18"/>
          <w:lang w:val="ka-GE"/>
        </w:rPr>
        <w:t>მაჟორული გარემოებების აღმოფხვრისთანავე</w:t>
      </w:r>
      <w:r w:rsidR="007417C7" w:rsidRPr="00570594">
        <w:rPr>
          <w:rFonts w:ascii="Sylfaen" w:hAnsi="Sylfaen"/>
          <w:sz w:val="18"/>
          <w:szCs w:val="18"/>
          <w:lang w:val="ka-GE"/>
        </w:rPr>
        <w:t xml:space="preserve">, გარდა იმ შემთხვევისა თუ </w:t>
      </w:r>
      <w:r w:rsidR="00687C26">
        <w:rPr>
          <w:rFonts w:ascii="Sylfaen" w:hAnsi="Sylfaen"/>
          <w:sz w:val="18"/>
          <w:szCs w:val="18"/>
          <w:lang w:val="ka-GE"/>
        </w:rPr>
        <w:t>დამკვეთს</w:t>
      </w:r>
      <w:r w:rsidR="00687C26" w:rsidRPr="00570594">
        <w:rPr>
          <w:rFonts w:ascii="Sylfaen" w:hAnsi="Sylfaen"/>
          <w:sz w:val="18"/>
          <w:szCs w:val="18"/>
          <w:lang w:val="ka-GE"/>
        </w:rPr>
        <w:t xml:space="preserve"> </w:t>
      </w:r>
      <w:r w:rsidR="007417C7" w:rsidRPr="00570594">
        <w:rPr>
          <w:rFonts w:ascii="Sylfaen" w:hAnsi="Sylfaen"/>
          <w:sz w:val="18"/>
          <w:szCs w:val="18"/>
          <w:lang w:val="ka-GE"/>
        </w:rPr>
        <w:t>დაეკარგა ინტერესი მომსახურების შესრულების მიმართ</w:t>
      </w:r>
      <w:r w:rsidR="009F7000">
        <w:rPr>
          <w:rFonts w:ascii="Sylfaen" w:hAnsi="Sylfaen"/>
          <w:sz w:val="18"/>
          <w:szCs w:val="18"/>
        </w:rPr>
        <w:t>.</w:t>
      </w:r>
    </w:p>
    <w:p w14:paraId="3C3F0A1F" w14:textId="77777777" w:rsidR="007417C7" w:rsidRDefault="00A42094" w:rsidP="00236481">
      <w:pPr>
        <w:pStyle w:val="ListParagraph"/>
        <w:spacing w:after="0" w:line="240" w:lineRule="auto"/>
        <w:ind w:left="540" w:hanging="540"/>
        <w:jc w:val="both"/>
        <w:rPr>
          <w:rFonts w:ascii="Sylfaen" w:hAnsi="Sylfaen"/>
          <w:sz w:val="18"/>
          <w:szCs w:val="18"/>
          <w:lang w:val="ka-GE"/>
        </w:rPr>
      </w:pPr>
      <w:r>
        <w:rPr>
          <w:rFonts w:ascii="Sylfaen" w:hAnsi="Sylfaen"/>
          <w:sz w:val="18"/>
          <w:szCs w:val="18"/>
          <w:lang w:val="ka-GE"/>
        </w:rPr>
        <w:t xml:space="preserve">4.3.   </w:t>
      </w:r>
      <w:r w:rsidR="002101C4" w:rsidRPr="00570594">
        <w:rPr>
          <w:rFonts w:ascii="Sylfaen" w:hAnsi="Sylfaen"/>
          <w:sz w:val="18"/>
          <w:szCs w:val="18"/>
          <w:lang w:val="ka-GE"/>
        </w:rPr>
        <w:t>თუ ფორს-მაჟორული გარემოებები მოქმედების ხანგძლივობა აღემატება 30 (ოცდაათი) კალენდარულ დღეს, თითოეული მხარე უფლებამოსილია შეწყვიტოს  ხელშეკრულება</w:t>
      </w:r>
      <w:r w:rsidR="007417C7" w:rsidRPr="00570594">
        <w:rPr>
          <w:rFonts w:ascii="Sylfaen" w:hAnsi="Sylfaen"/>
          <w:sz w:val="18"/>
          <w:szCs w:val="18"/>
          <w:lang w:val="ka-GE"/>
        </w:rPr>
        <w:t>.</w:t>
      </w:r>
    </w:p>
    <w:p w14:paraId="59741363" w14:textId="77777777" w:rsidR="00A42094" w:rsidRPr="00570594" w:rsidRDefault="00A42094" w:rsidP="00236481">
      <w:pPr>
        <w:pStyle w:val="ListParagraph"/>
        <w:spacing w:after="0" w:line="240" w:lineRule="auto"/>
        <w:ind w:left="540" w:hanging="540"/>
        <w:jc w:val="both"/>
        <w:rPr>
          <w:rFonts w:ascii="Sylfaen" w:hAnsi="Sylfaen"/>
          <w:sz w:val="18"/>
          <w:szCs w:val="18"/>
          <w:lang w:val="ka-GE"/>
        </w:rPr>
      </w:pPr>
    </w:p>
    <w:p w14:paraId="5518ABC8" w14:textId="77777777" w:rsidR="002101C4" w:rsidRPr="00570594" w:rsidRDefault="002101C4" w:rsidP="00236481">
      <w:pPr>
        <w:pStyle w:val="ListParagraph"/>
        <w:spacing w:after="0" w:line="240" w:lineRule="auto"/>
        <w:ind w:left="450"/>
        <w:jc w:val="center"/>
        <w:rPr>
          <w:rFonts w:ascii="Sylfaen" w:hAnsi="Sylfaen"/>
          <w:b/>
          <w:sz w:val="18"/>
          <w:szCs w:val="18"/>
          <w:lang w:val="ka-GE"/>
        </w:rPr>
      </w:pPr>
      <w:r w:rsidRPr="00570594">
        <w:rPr>
          <w:rFonts w:ascii="Sylfaen" w:hAnsi="Sylfaen"/>
          <w:b/>
          <w:sz w:val="18"/>
          <w:szCs w:val="18"/>
          <w:lang w:val="ka-GE"/>
        </w:rPr>
        <w:t>6.</w:t>
      </w:r>
      <w:r w:rsidRPr="00570594">
        <w:rPr>
          <w:rFonts w:ascii="Sylfaen" w:hAnsi="Sylfaen"/>
          <w:b/>
          <w:sz w:val="18"/>
          <w:szCs w:val="18"/>
          <w:lang w:val="ka-GE"/>
        </w:rPr>
        <w:tab/>
        <w:t xml:space="preserve"> ხელშეკრულების მოქმედების ვადა</w:t>
      </w:r>
    </w:p>
    <w:p w14:paraId="74D62A8C" w14:textId="76E243D0" w:rsidR="00270B22" w:rsidRPr="00270B22" w:rsidRDefault="00BA16C1" w:rsidP="00270B22">
      <w:pPr>
        <w:pStyle w:val="ListParagraph"/>
        <w:numPr>
          <w:ilvl w:val="1"/>
          <w:numId w:val="21"/>
        </w:numPr>
        <w:spacing w:after="0" w:line="240" w:lineRule="auto"/>
        <w:ind w:left="540" w:hanging="540"/>
        <w:jc w:val="both"/>
        <w:rPr>
          <w:rFonts w:ascii="Sylfaen" w:hAnsi="Sylfaen"/>
          <w:sz w:val="18"/>
          <w:szCs w:val="18"/>
          <w:highlight w:val="yellow"/>
          <w:lang w:val="ka-GE"/>
        </w:rPr>
      </w:pPr>
      <w:r w:rsidRPr="00EE145E">
        <w:rPr>
          <w:rFonts w:ascii="Sylfaen" w:hAnsi="Sylfaen"/>
          <w:sz w:val="18"/>
          <w:szCs w:val="18"/>
          <w:highlight w:val="yellow"/>
          <w:lang w:val="ka-GE"/>
        </w:rPr>
        <w:t>ხელშეკრულება ძალაში შედის 20</w:t>
      </w:r>
      <w:r>
        <w:rPr>
          <w:rFonts w:ascii="Sylfaen" w:hAnsi="Sylfaen"/>
          <w:sz w:val="18"/>
          <w:szCs w:val="18"/>
          <w:highlight w:val="yellow"/>
          <w:lang w:val="ka-GE"/>
        </w:rPr>
        <w:t>20</w:t>
      </w:r>
      <w:r w:rsidRPr="00EE145E">
        <w:rPr>
          <w:rFonts w:ascii="Sylfaen" w:hAnsi="Sylfaen"/>
          <w:sz w:val="18"/>
          <w:szCs w:val="18"/>
          <w:highlight w:val="yellow"/>
          <w:lang w:val="ka-GE"/>
        </w:rPr>
        <w:t xml:space="preserve"> წლის </w:t>
      </w:r>
      <w:r>
        <w:rPr>
          <w:rFonts w:ascii="Sylfaen" w:hAnsi="Sylfaen"/>
          <w:sz w:val="18"/>
          <w:szCs w:val="18"/>
          <w:highlight w:val="yellow"/>
          <w:lang w:val="ka-GE"/>
        </w:rPr>
        <w:t>____________</w:t>
      </w:r>
      <w:r w:rsidRPr="00EE145E">
        <w:rPr>
          <w:rFonts w:ascii="Sylfaen" w:hAnsi="Sylfaen"/>
          <w:sz w:val="18"/>
          <w:szCs w:val="18"/>
          <w:highlight w:val="yellow"/>
          <w:lang w:val="ka-GE"/>
        </w:rPr>
        <w:t xml:space="preserve"> და მოქმედებს 20</w:t>
      </w:r>
      <w:r>
        <w:rPr>
          <w:rFonts w:ascii="Sylfaen" w:hAnsi="Sylfaen"/>
          <w:sz w:val="18"/>
          <w:szCs w:val="18"/>
          <w:highlight w:val="yellow"/>
          <w:lang w:val="ka-GE"/>
        </w:rPr>
        <w:t>__</w:t>
      </w:r>
      <w:r w:rsidRPr="00EE145E">
        <w:rPr>
          <w:rFonts w:ascii="Sylfaen" w:hAnsi="Sylfaen"/>
          <w:sz w:val="18"/>
          <w:szCs w:val="18"/>
          <w:highlight w:val="yellow"/>
          <w:lang w:val="ka-GE"/>
        </w:rPr>
        <w:t xml:space="preserve"> წლის </w:t>
      </w:r>
      <w:r>
        <w:rPr>
          <w:rFonts w:ascii="Sylfaen" w:hAnsi="Sylfaen"/>
          <w:sz w:val="18"/>
          <w:szCs w:val="18"/>
          <w:highlight w:val="yellow"/>
          <w:lang w:val="ka-GE"/>
        </w:rPr>
        <w:t>__ __________</w:t>
      </w:r>
      <w:r w:rsidRPr="00EE145E">
        <w:rPr>
          <w:rFonts w:ascii="Sylfaen" w:hAnsi="Sylfaen"/>
          <w:sz w:val="18"/>
          <w:szCs w:val="18"/>
          <w:highlight w:val="yellow"/>
          <w:lang w:val="ka-GE"/>
        </w:rPr>
        <w:t xml:space="preserve"> ჩათვლით. მხარეები უფლებამოსილნი არიან შეთანხმების საფუძველზე გააგრძელონ ხელშეკრულების მოქმედების ვადა;</w:t>
      </w:r>
    </w:p>
    <w:p w14:paraId="742EDC00" w14:textId="53295CB3" w:rsidR="007148C9" w:rsidRDefault="002101C4" w:rsidP="00236481">
      <w:pPr>
        <w:pStyle w:val="ListParagraph"/>
        <w:numPr>
          <w:ilvl w:val="1"/>
          <w:numId w:val="21"/>
        </w:numPr>
        <w:spacing w:after="0" w:line="240" w:lineRule="auto"/>
        <w:ind w:left="540" w:hanging="540"/>
        <w:jc w:val="both"/>
        <w:rPr>
          <w:rFonts w:ascii="Sylfaen" w:hAnsi="Sylfaen"/>
          <w:sz w:val="18"/>
          <w:szCs w:val="18"/>
          <w:lang w:val="ka-GE"/>
        </w:rPr>
      </w:pPr>
      <w:r w:rsidRPr="00570594">
        <w:rPr>
          <w:rFonts w:ascii="Sylfaen" w:hAnsi="Sylfaen" w:cs="Sylfaen"/>
          <w:sz w:val="18"/>
          <w:szCs w:val="18"/>
          <w:lang w:val="ka-GE"/>
        </w:rPr>
        <w:t>მხარეთა</w:t>
      </w:r>
      <w:r w:rsidRPr="00570594">
        <w:rPr>
          <w:rFonts w:ascii="Sylfaen" w:hAnsi="Sylfaen"/>
          <w:sz w:val="18"/>
          <w:szCs w:val="18"/>
          <w:lang w:val="ka-GE"/>
        </w:rPr>
        <w:t xml:space="preserve"> მიერ ხელშეკრულებაზე ხელმოწერის თარიღად მიიჩნევა ხელშეკრულების პირველი გვერდის ზედა მარჯვენა კუთხეში მითითებული თარიღი. </w:t>
      </w:r>
    </w:p>
    <w:p w14:paraId="44BAD666" w14:textId="77777777" w:rsidR="00A42094" w:rsidRPr="00570594" w:rsidRDefault="00A42094" w:rsidP="00A42094">
      <w:pPr>
        <w:pStyle w:val="ListParagraph"/>
        <w:spacing w:after="0" w:line="240" w:lineRule="auto"/>
        <w:ind w:left="540"/>
        <w:jc w:val="both"/>
        <w:rPr>
          <w:rFonts w:ascii="Sylfaen" w:hAnsi="Sylfaen"/>
          <w:sz w:val="18"/>
          <w:szCs w:val="18"/>
          <w:lang w:val="ka-GE"/>
        </w:rPr>
      </w:pPr>
    </w:p>
    <w:p w14:paraId="4EBFDE32" w14:textId="77777777" w:rsidR="002101C4" w:rsidRPr="00570594" w:rsidRDefault="002101C4" w:rsidP="00923A87">
      <w:pPr>
        <w:pStyle w:val="ListParagraph"/>
        <w:numPr>
          <w:ilvl w:val="0"/>
          <w:numId w:val="21"/>
        </w:numPr>
        <w:spacing w:after="0" w:line="240" w:lineRule="auto"/>
        <w:jc w:val="center"/>
        <w:rPr>
          <w:rFonts w:ascii="Sylfaen" w:hAnsi="Sylfaen"/>
          <w:b/>
          <w:sz w:val="18"/>
          <w:szCs w:val="18"/>
          <w:lang w:val="ka-GE"/>
        </w:rPr>
      </w:pPr>
      <w:r w:rsidRPr="00570594">
        <w:rPr>
          <w:rFonts w:ascii="Sylfaen" w:hAnsi="Sylfaen"/>
          <w:b/>
          <w:sz w:val="18"/>
          <w:szCs w:val="18"/>
          <w:lang w:val="ka-GE"/>
        </w:rPr>
        <w:t>დავის გადაწყვეტის წესი</w:t>
      </w:r>
      <w:r w:rsidR="00152D31">
        <w:rPr>
          <w:rFonts w:ascii="Sylfaen" w:hAnsi="Sylfaen"/>
          <w:b/>
          <w:sz w:val="18"/>
          <w:szCs w:val="18"/>
          <w:lang w:val="ka-GE"/>
        </w:rPr>
        <w:t xml:space="preserve"> და პასუხისმგებლობის ფარგლები</w:t>
      </w:r>
    </w:p>
    <w:p w14:paraId="31BC0785" w14:textId="77777777" w:rsidR="002101C4" w:rsidRDefault="002101C4" w:rsidP="00152D31">
      <w:pPr>
        <w:pStyle w:val="ListParagraph"/>
        <w:numPr>
          <w:ilvl w:val="1"/>
          <w:numId w:val="21"/>
        </w:numPr>
        <w:spacing w:after="0" w:line="240" w:lineRule="auto"/>
        <w:jc w:val="both"/>
        <w:rPr>
          <w:rFonts w:ascii="Sylfaen" w:hAnsi="Sylfaen"/>
          <w:sz w:val="18"/>
          <w:szCs w:val="18"/>
          <w:lang w:val="ka-GE"/>
        </w:rPr>
      </w:pPr>
      <w:r w:rsidRPr="00570594">
        <w:rPr>
          <w:rFonts w:ascii="Sylfaen" w:hAnsi="Sylfaen"/>
          <w:sz w:val="18"/>
          <w:szCs w:val="18"/>
          <w:lang w:val="ka-GE"/>
        </w:rPr>
        <w:t>მხარეებს შორის არსებული ყველა დავა უნდა გადაწყდეს მოლაპარაკების გზით. თუ მოლაპარაკების დროს შეთანხმება ვერ იქნა მიღწეული, მხარეებს შორის წარმოშობილ დავას განიხილავს სასამართლო, საქართველოს მოქმედი კანონმდებლობის შესაბამისად.</w:t>
      </w:r>
    </w:p>
    <w:p w14:paraId="15794D9D" w14:textId="7881EF13" w:rsidR="00ED120E" w:rsidRPr="00ED120E" w:rsidRDefault="00ED120E" w:rsidP="00AD022C">
      <w:pPr>
        <w:pStyle w:val="ListParagraph"/>
        <w:numPr>
          <w:ilvl w:val="1"/>
          <w:numId w:val="21"/>
        </w:numPr>
        <w:jc w:val="both"/>
        <w:rPr>
          <w:sz w:val="18"/>
          <w:szCs w:val="18"/>
          <w:lang w:val="ka-GE"/>
        </w:rPr>
      </w:pPr>
      <w:r>
        <w:rPr>
          <w:rFonts w:ascii="Sylfaen" w:hAnsi="Sylfaen"/>
          <w:sz w:val="18"/>
          <w:szCs w:val="18"/>
          <w:lang w:val="ka-GE"/>
        </w:rPr>
        <w:t>შემსრულებელი</w:t>
      </w:r>
      <w:r w:rsidRPr="00ED120E">
        <w:rPr>
          <w:sz w:val="18"/>
          <w:szCs w:val="18"/>
          <w:lang w:val="ka-GE"/>
        </w:rPr>
        <w:t xml:space="preserve"> </w:t>
      </w:r>
      <w:r w:rsidRPr="00ED120E">
        <w:rPr>
          <w:rFonts w:ascii="Sylfaen" w:hAnsi="Sylfaen"/>
          <w:sz w:val="18"/>
          <w:szCs w:val="18"/>
          <w:lang w:val="ka-GE"/>
        </w:rPr>
        <w:t>იღებს</w:t>
      </w:r>
      <w:r w:rsidRPr="00ED120E">
        <w:rPr>
          <w:sz w:val="18"/>
          <w:szCs w:val="18"/>
          <w:lang w:val="ka-GE"/>
        </w:rPr>
        <w:t xml:space="preserve"> </w:t>
      </w:r>
      <w:r w:rsidRPr="00ED120E">
        <w:rPr>
          <w:rFonts w:ascii="Sylfaen" w:hAnsi="Sylfaen"/>
          <w:sz w:val="18"/>
          <w:szCs w:val="18"/>
          <w:lang w:val="ka-GE"/>
        </w:rPr>
        <w:t>ვალდებულებას</w:t>
      </w:r>
      <w:r w:rsidRPr="00ED120E">
        <w:rPr>
          <w:sz w:val="18"/>
          <w:szCs w:val="18"/>
          <w:lang w:val="ka-GE"/>
        </w:rPr>
        <w:t xml:space="preserve">, </w:t>
      </w:r>
      <w:r w:rsidRPr="00ED120E">
        <w:rPr>
          <w:rFonts w:ascii="Sylfaen" w:hAnsi="Sylfaen"/>
          <w:sz w:val="18"/>
          <w:szCs w:val="18"/>
          <w:lang w:val="ka-GE"/>
        </w:rPr>
        <w:t>რომ</w:t>
      </w:r>
      <w:r w:rsidRPr="00ED120E">
        <w:rPr>
          <w:sz w:val="18"/>
          <w:szCs w:val="18"/>
          <w:lang w:val="ka-GE"/>
        </w:rPr>
        <w:t xml:space="preserve"> </w:t>
      </w:r>
      <w:r w:rsidRPr="00ED120E">
        <w:rPr>
          <w:rFonts w:ascii="Sylfaen" w:hAnsi="Sylfaen"/>
          <w:sz w:val="18"/>
          <w:szCs w:val="18"/>
          <w:lang w:val="ka-GE"/>
        </w:rPr>
        <w:t>მის</w:t>
      </w:r>
      <w:r w:rsidRPr="00ED120E">
        <w:rPr>
          <w:sz w:val="18"/>
          <w:szCs w:val="18"/>
          <w:lang w:val="ka-GE"/>
        </w:rPr>
        <w:t xml:space="preserve"> </w:t>
      </w:r>
      <w:r w:rsidRPr="00ED120E">
        <w:rPr>
          <w:rFonts w:ascii="Sylfaen" w:hAnsi="Sylfaen"/>
          <w:sz w:val="18"/>
          <w:szCs w:val="18"/>
          <w:lang w:val="ka-GE"/>
        </w:rPr>
        <w:t>მიერ</w:t>
      </w:r>
      <w:r w:rsidRPr="00ED120E">
        <w:rPr>
          <w:sz w:val="18"/>
          <w:szCs w:val="18"/>
          <w:lang w:val="ka-GE"/>
        </w:rPr>
        <w:t xml:space="preserve"> </w:t>
      </w:r>
      <w:r w:rsidRPr="00ED120E">
        <w:rPr>
          <w:rFonts w:ascii="Sylfaen" w:hAnsi="Sylfaen"/>
          <w:sz w:val="18"/>
          <w:szCs w:val="18"/>
          <w:lang w:val="ka-GE"/>
        </w:rPr>
        <w:t>ხელშეკრულებით</w:t>
      </w:r>
      <w:r w:rsidRPr="00ED120E">
        <w:rPr>
          <w:sz w:val="18"/>
          <w:szCs w:val="18"/>
          <w:lang w:val="ka-GE"/>
        </w:rPr>
        <w:t xml:space="preserve">  </w:t>
      </w:r>
      <w:r w:rsidRPr="00ED120E">
        <w:rPr>
          <w:rFonts w:ascii="Sylfaen" w:hAnsi="Sylfaen"/>
          <w:sz w:val="18"/>
          <w:szCs w:val="18"/>
          <w:lang w:val="ka-GE"/>
        </w:rPr>
        <w:t>ნაკისრი</w:t>
      </w:r>
      <w:r w:rsidRPr="00ED120E">
        <w:rPr>
          <w:sz w:val="18"/>
          <w:szCs w:val="18"/>
          <w:lang w:val="ka-GE"/>
        </w:rPr>
        <w:t xml:space="preserve"> </w:t>
      </w:r>
      <w:r w:rsidRPr="00ED120E">
        <w:rPr>
          <w:rFonts w:ascii="Sylfaen" w:hAnsi="Sylfaen"/>
          <w:sz w:val="18"/>
          <w:szCs w:val="18"/>
          <w:lang w:val="ka-GE"/>
        </w:rPr>
        <w:t>ნებისმიერი</w:t>
      </w:r>
      <w:r w:rsidRPr="00ED120E">
        <w:rPr>
          <w:sz w:val="18"/>
          <w:szCs w:val="18"/>
          <w:lang w:val="ka-GE"/>
        </w:rPr>
        <w:t xml:space="preserve"> </w:t>
      </w:r>
      <w:r w:rsidRPr="00ED120E">
        <w:rPr>
          <w:rFonts w:ascii="Sylfaen" w:hAnsi="Sylfaen"/>
          <w:sz w:val="18"/>
          <w:szCs w:val="18"/>
          <w:lang w:val="ka-GE"/>
        </w:rPr>
        <w:t>ვალდებულების</w:t>
      </w:r>
      <w:r w:rsidRPr="00ED120E">
        <w:rPr>
          <w:sz w:val="18"/>
          <w:szCs w:val="18"/>
          <w:lang w:val="ka-GE"/>
        </w:rPr>
        <w:t xml:space="preserve"> </w:t>
      </w:r>
      <w:r w:rsidRPr="00270B22">
        <w:rPr>
          <w:rFonts w:ascii="Sylfaen" w:hAnsi="Sylfaen"/>
          <w:sz w:val="18"/>
          <w:szCs w:val="18"/>
          <w:lang w:val="ka-GE"/>
        </w:rPr>
        <w:t>დარღვევისათვის</w:t>
      </w:r>
      <w:r w:rsidR="00AB1C8B" w:rsidRPr="00270B22">
        <w:rPr>
          <w:rFonts w:ascii="Sylfaen" w:hAnsi="Sylfaen"/>
          <w:sz w:val="18"/>
          <w:szCs w:val="18"/>
          <w:lang w:val="ka-GE"/>
        </w:rPr>
        <w:t>, (რაც არ არის გამოწვეული დამკვეთის ბრალეულობით)</w:t>
      </w:r>
      <w:r w:rsidRPr="00ED120E">
        <w:rPr>
          <w:sz w:val="18"/>
          <w:szCs w:val="18"/>
          <w:lang w:val="ka-GE"/>
        </w:rPr>
        <w:t xml:space="preserve"> </w:t>
      </w:r>
      <w:r w:rsidRPr="00ED120E">
        <w:rPr>
          <w:rFonts w:ascii="Sylfaen" w:hAnsi="Sylfaen"/>
          <w:sz w:val="18"/>
          <w:szCs w:val="18"/>
          <w:lang w:val="ka-GE"/>
        </w:rPr>
        <w:t>გადაუხადოს</w:t>
      </w:r>
      <w:r w:rsidRPr="00ED120E">
        <w:rPr>
          <w:sz w:val="18"/>
          <w:szCs w:val="18"/>
          <w:lang w:val="ka-GE"/>
        </w:rPr>
        <w:t xml:space="preserve"> </w:t>
      </w:r>
      <w:r>
        <w:rPr>
          <w:rFonts w:ascii="Sylfaen" w:hAnsi="Sylfaen"/>
          <w:sz w:val="18"/>
          <w:szCs w:val="18"/>
          <w:lang w:val="ka-GE"/>
        </w:rPr>
        <w:t>დამკვეთს</w:t>
      </w:r>
      <w:r w:rsidRPr="00ED120E">
        <w:rPr>
          <w:sz w:val="18"/>
          <w:szCs w:val="18"/>
          <w:lang w:val="ka-GE"/>
        </w:rPr>
        <w:t xml:space="preserve"> </w:t>
      </w:r>
      <w:r w:rsidRPr="00ED120E">
        <w:rPr>
          <w:rFonts w:ascii="Sylfaen" w:hAnsi="Sylfaen"/>
          <w:sz w:val="18"/>
          <w:szCs w:val="18"/>
          <w:lang w:val="ka-GE"/>
        </w:rPr>
        <w:t>ერთჯერადი</w:t>
      </w:r>
      <w:r w:rsidRPr="00ED120E">
        <w:rPr>
          <w:sz w:val="18"/>
          <w:szCs w:val="18"/>
          <w:lang w:val="ka-GE"/>
        </w:rPr>
        <w:t xml:space="preserve"> </w:t>
      </w:r>
      <w:r w:rsidRPr="00ED120E">
        <w:rPr>
          <w:rFonts w:ascii="Sylfaen" w:hAnsi="Sylfaen"/>
          <w:sz w:val="18"/>
          <w:szCs w:val="18"/>
          <w:lang w:val="ka-GE"/>
        </w:rPr>
        <w:t>პირგასამტეხლო</w:t>
      </w:r>
      <w:r w:rsidRPr="00ED120E">
        <w:rPr>
          <w:sz w:val="18"/>
          <w:szCs w:val="18"/>
          <w:lang w:val="ka-GE"/>
        </w:rPr>
        <w:t xml:space="preserve"> </w:t>
      </w:r>
      <w:r w:rsidRPr="00ED120E">
        <w:rPr>
          <w:rFonts w:ascii="Sylfaen" w:hAnsi="Sylfaen"/>
          <w:sz w:val="18"/>
          <w:szCs w:val="18"/>
          <w:lang w:val="ka-GE"/>
        </w:rPr>
        <w:t>მომსახურების</w:t>
      </w:r>
      <w:r w:rsidRPr="00ED120E">
        <w:rPr>
          <w:sz w:val="18"/>
          <w:szCs w:val="18"/>
          <w:lang w:val="ka-GE"/>
        </w:rPr>
        <w:t xml:space="preserve"> </w:t>
      </w:r>
      <w:r w:rsidRPr="00ED120E">
        <w:rPr>
          <w:rFonts w:ascii="Sylfaen" w:hAnsi="Sylfaen"/>
          <w:sz w:val="18"/>
          <w:szCs w:val="18"/>
          <w:lang w:val="ka-GE"/>
        </w:rPr>
        <w:t>საფასურის</w:t>
      </w:r>
      <w:r w:rsidRPr="00ED120E">
        <w:rPr>
          <w:sz w:val="18"/>
          <w:szCs w:val="18"/>
          <w:lang w:val="ka-GE"/>
        </w:rPr>
        <w:t xml:space="preserve"> </w:t>
      </w:r>
      <w:r w:rsidRPr="00ED120E">
        <w:rPr>
          <w:rFonts w:ascii="Sylfaen" w:hAnsi="Sylfaen"/>
          <w:sz w:val="18"/>
          <w:szCs w:val="18"/>
          <w:lang w:val="ka-GE"/>
        </w:rPr>
        <w:t>მოცულობის</w:t>
      </w:r>
      <w:r w:rsidRPr="00ED120E">
        <w:rPr>
          <w:sz w:val="18"/>
          <w:szCs w:val="18"/>
          <w:lang w:val="ka-GE"/>
        </w:rPr>
        <w:t xml:space="preserve"> </w:t>
      </w:r>
      <w:r w:rsidR="00270B22">
        <w:rPr>
          <w:sz w:val="18"/>
          <w:szCs w:val="18"/>
        </w:rPr>
        <w:t>2</w:t>
      </w:r>
      <w:r w:rsidR="00015C12">
        <w:rPr>
          <w:rFonts w:ascii="Sylfaen" w:hAnsi="Sylfaen"/>
          <w:sz w:val="18"/>
          <w:szCs w:val="18"/>
          <w:lang w:val="ka-GE"/>
        </w:rPr>
        <w:t>5</w:t>
      </w:r>
      <w:r w:rsidRPr="00ED120E">
        <w:rPr>
          <w:sz w:val="18"/>
          <w:szCs w:val="18"/>
          <w:lang w:val="ka-GE"/>
        </w:rPr>
        <w:t>%–</w:t>
      </w:r>
      <w:r w:rsidRPr="00ED120E">
        <w:rPr>
          <w:rFonts w:ascii="Sylfaen" w:hAnsi="Sylfaen"/>
          <w:sz w:val="18"/>
          <w:szCs w:val="18"/>
          <w:lang w:val="ka-GE"/>
        </w:rPr>
        <w:t>ის</w:t>
      </w:r>
      <w:r w:rsidRPr="00ED120E">
        <w:rPr>
          <w:sz w:val="18"/>
          <w:szCs w:val="18"/>
          <w:lang w:val="ka-GE"/>
        </w:rPr>
        <w:t xml:space="preserve"> </w:t>
      </w:r>
      <w:r w:rsidRPr="00ED120E">
        <w:rPr>
          <w:rFonts w:ascii="Sylfaen" w:hAnsi="Sylfaen"/>
          <w:sz w:val="18"/>
          <w:szCs w:val="18"/>
          <w:lang w:val="ka-GE"/>
        </w:rPr>
        <w:t>ოდენობით</w:t>
      </w:r>
      <w:r w:rsidRPr="00ED120E">
        <w:rPr>
          <w:sz w:val="18"/>
          <w:szCs w:val="18"/>
          <w:lang w:val="ka-GE"/>
        </w:rPr>
        <w:t xml:space="preserve"> </w:t>
      </w:r>
      <w:r w:rsidRPr="00ED120E">
        <w:rPr>
          <w:rFonts w:ascii="Sylfaen" w:hAnsi="Sylfaen"/>
          <w:sz w:val="18"/>
          <w:szCs w:val="18"/>
          <w:lang w:val="ka-GE"/>
        </w:rPr>
        <w:t>და</w:t>
      </w:r>
      <w:r w:rsidRPr="00ED120E">
        <w:rPr>
          <w:sz w:val="18"/>
          <w:szCs w:val="18"/>
          <w:lang w:val="ka-GE"/>
        </w:rPr>
        <w:t xml:space="preserve"> </w:t>
      </w:r>
      <w:r w:rsidRPr="00ED120E">
        <w:rPr>
          <w:rFonts w:ascii="Sylfaen" w:hAnsi="Sylfaen"/>
          <w:sz w:val="18"/>
          <w:szCs w:val="18"/>
          <w:lang w:val="ka-GE"/>
        </w:rPr>
        <w:t>ყოველდღიური</w:t>
      </w:r>
      <w:r w:rsidRPr="00ED120E">
        <w:rPr>
          <w:sz w:val="18"/>
          <w:szCs w:val="18"/>
          <w:lang w:val="ka-GE"/>
        </w:rPr>
        <w:t xml:space="preserve"> </w:t>
      </w:r>
      <w:r w:rsidRPr="00ED120E">
        <w:rPr>
          <w:rFonts w:ascii="Sylfaen" w:hAnsi="Sylfaen"/>
          <w:sz w:val="18"/>
          <w:szCs w:val="18"/>
          <w:lang w:val="ka-GE"/>
        </w:rPr>
        <w:t>პირგასამტეხლო</w:t>
      </w:r>
      <w:r w:rsidRPr="00ED120E">
        <w:rPr>
          <w:sz w:val="18"/>
          <w:szCs w:val="18"/>
          <w:lang w:val="ka-GE"/>
        </w:rPr>
        <w:t xml:space="preserve"> </w:t>
      </w:r>
      <w:r w:rsidRPr="00ED120E">
        <w:rPr>
          <w:rFonts w:ascii="Sylfaen" w:hAnsi="Sylfaen"/>
          <w:sz w:val="18"/>
          <w:szCs w:val="18"/>
          <w:lang w:val="ka-GE"/>
        </w:rPr>
        <w:t>თითოეული</w:t>
      </w:r>
      <w:r w:rsidRPr="00ED120E">
        <w:rPr>
          <w:sz w:val="18"/>
          <w:szCs w:val="18"/>
          <w:lang w:val="ka-GE"/>
        </w:rPr>
        <w:t xml:space="preserve"> </w:t>
      </w:r>
      <w:r w:rsidRPr="00ED120E">
        <w:rPr>
          <w:rFonts w:ascii="Sylfaen" w:hAnsi="Sylfaen"/>
          <w:sz w:val="18"/>
          <w:szCs w:val="18"/>
          <w:lang w:val="ka-GE"/>
        </w:rPr>
        <w:t>შესაბამისი</w:t>
      </w:r>
      <w:r w:rsidRPr="00ED120E">
        <w:rPr>
          <w:sz w:val="18"/>
          <w:szCs w:val="18"/>
          <w:lang w:val="ka-GE"/>
        </w:rPr>
        <w:t xml:space="preserve"> </w:t>
      </w:r>
      <w:r w:rsidRPr="00ED120E">
        <w:rPr>
          <w:rFonts w:ascii="Sylfaen" w:hAnsi="Sylfaen"/>
          <w:sz w:val="18"/>
          <w:szCs w:val="18"/>
          <w:lang w:val="ka-GE"/>
        </w:rPr>
        <w:t>ვალდებულების</w:t>
      </w:r>
      <w:r w:rsidRPr="00ED120E">
        <w:rPr>
          <w:sz w:val="18"/>
          <w:szCs w:val="18"/>
          <w:lang w:val="ka-GE"/>
        </w:rPr>
        <w:t xml:space="preserve"> </w:t>
      </w:r>
      <w:r w:rsidRPr="00ED120E">
        <w:rPr>
          <w:rFonts w:ascii="Sylfaen" w:hAnsi="Sylfaen"/>
          <w:sz w:val="18"/>
          <w:szCs w:val="18"/>
          <w:lang w:val="ka-GE"/>
        </w:rPr>
        <w:t>სრულად</w:t>
      </w:r>
      <w:r w:rsidRPr="00ED120E">
        <w:rPr>
          <w:sz w:val="18"/>
          <w:szCs w:val="18"/>
          <w:lang w:val="ka-GE"/>
        </w:rPr>
        <w:t xml:space="preserve"> </w:t>
      </w:r>
      <w:r w:rsidRPr="00ED120E">
        <w:rPr>
          <w:rFonts w:ascii="Sylfaen" w:hAnsi="Sylfaen"/>
          <w:sz w:val="18"/>
          <w:szCs w:val="18"/>
          <w:lang w:val="ka-GE"/>
        </w:rPr>
        <w:t>და</w:t>
      </w:r>
      <w:r w:rsidRPr="00ED120E">
        <w:rPr>
          <w:sz w:val="18"/>
          <w:szCs w:val="18"/>
          <w:lang w:val="ka-GE"/>
        </w:rPr>
        <w:t xml:space="preserve"> </w:t>
      </w:r>
      <w:r w:rsidRPr="00ED120E">
        <w:rPr>
          <w:rFonts w:ascii="Sylfaen" w:hAnsi="Sylfaen"/>
          <w:sz w:val="18"/>
          <w:szCs w:val="18"/>
          <w:lang w:val="ka-GE"/>
        </w:rPr>
        <w:t>ჯეროვნად</w:t>
      </w:r>
      <w:r w:rsidRPr="00ED120E">
        <w:rPr>
          <w:sz w:val="18"/>
          <w:szCs w:val="18"/>
          <w:lang w:val="ka-GE"/>
        </w:rPr>
        <w:t xml:space="preserve"> </w:t>
      </w:r>
      <w:r w:rsidRPr="00ED120E">
        <w:rPr>
          <w:rFonts w:ascii="Sylfaen" w:hAnsi="Sylfaen"/>
          <w:sz w:val="18"/>
          <w:szCs w:val="18"/>
          <w:lang w:val="ka-GE"/>
        </w:rPr>
        <w:t>შესრულებამდე</w:t>
      </w:r>
      <w:r w:rsidRPr="00ED120E">
        <w:rPr>
          <w:sz w:val="18"/>
          <w:szCs w:val="18"/>
          <w:lang w:val="ka-GE"/>
        </w:rPr>
        <w:t xml:space="preserve"> </w:t>
      </w:r>
      <w:r w:rsidRPr="00ED120E">
        <w:rPr>
          <w:rFonts w:ascii="Sylfaen" w:hAnsi="Sylfaen"/>
          <w:sz w:val="18"/>
          <w:szCs w:val="18"/>
          <w:lang w:val="ka-GE"/>
        </w:rPr>
        <w:t>ყოველი</w:t>
      </w:r>
      <w:r w:rsidRPr="00ED120E">
        <w:rPr>
          <w:sz w:val="18"/>
          <w:szCs w:val="18"/>
          <w:lang w:val="ka-GE"/>
        </w:rPr>
        <w:t xml:space="preserve"> </w:t>
      </w:r>
      <w:r w:rsidRPr="00ED120E">
        <w:rPr>
          <w:rFonts w:ascii="Sylfaen" w:hAnsi="Sylfaen"/>
          <w:sz w:val="18"/>
          <w:szCs w:val="18"/>
          <w:lang w:val="ka-GE"/>
        </w:rPr>
        <w:t>ვადაგადაცილებული</w:t>
      </w:r>
      <w:r w:rsidRPr="00ED120E">
        <w:rPr>
          <w:sz w:val="18"/>
          <w:szCs w:val="18"/>
          <w:lang w:val="ka-GE"/>
        </w:rPr>
        <w:t xml:space="preserve"> </w:t>
      </w:r>
      <w:r w:rsidRPr="00ED120E">
        <w:rPr>
          <w:rFonts w:ascii="Sylfaen" w:hAnsi="Sylfaen"/>
          <w:sz w:val="18"/>
          <w:szCs w:val="18"/>
          <w:lang w:val="ka-GE"/>
        </w:rPr>
        <w:t>დღისათვის</w:t>
      </w:r>
      <w:r w:rsidRPr="00ED120E">
        <w:rPr>
          <w:sz w:val="18"/>
          <w:szCs w:val="18"/>
          <w:lang w:val="ka-GE"/>
        </w:rPr>
        <w:t xml:space="preserve"> (</w:t>
      </w:r>
      <w:r w:rsidRPr="00ED120E">
        <w:rPr>
          <w:rFonts w:ascii="Sylfaen" w:hAnsi="Sylfaen"/>
          <w:sz w:val="18"/>
          <w:szCs w:val="18"/>
          <w:lang w:val="ka-GE"/>
        </w:rPr>
        <w:t>სრული</w:t>
      </w:r>
      <w:r w:rsidRPr="00ED120E">
        <w:rPr>
          <w:sz w:val="18"/>
          <w:szCs w:val="18"/>
          <w:lang w:val="ka-GE"/>
        </w:rPr>
        <w:t xml:space="preserve"> </w:t>
      </w:r>
      <w:r w:rsidRPr="00ED120E">
        <w:rPr>
          <w:rFonts w:ascii="Sylfaen" w:hAnsi="Sylfaen"/>
          <w:sz w:val="18"/>
          <w:szCs w:val="18"/>
          <w:lang w:val="ka-GE"/>
        </w:rPr>
        <w:t>ან</w:t>
      </w:r>
      <w:r w:rsidRPr="00ED120E">
        <w:rPr>
          <w:sz w:val="18"/>
          <w:szCs w:val="18"/>
          <w:lang w:val="ka-GE"/>
        </w:rPr>
        <w:t xml:space="preserve"> </w:t>
      </w:r>
      <w:r w:rsidRPr="00ED120E">
        <w:rPr>
          <w:rFonts w:ascii="Sylfaen" w:hAnsi="Sylfaen"/>
          <w:sz w:val="18"/>
          <w:szCs w:val="18"/>
          <w:lang w:val="ka-GE"/>
        </w:rPr>
        <w:t>არასრული</w:t>
      </w:r>
      <w:r w:rsidRPr="00ED120E">
        <w:rPr>
          <w:sz w:val="18"/>
          <w:szCs w:val="18"/>
          <w:lang w:val="ka-GE"/>
        </w:rPr>
        <w:t xml:space="preserve">) </w:t>
      </w:r>
      <w:r w:rsidRPr="00ED120E">
        <w:rPr>
          <w:rFonts w:ascii="Sylfaen" w:hAnsi="Sylfaen"/>
          <w:sz w:val="18"/>
          <w:szCs w:val="18"/>
          <w:lang w:val="ka-GE"/>
        </w:rPr>
        <w:t>მომსახურების</w:t>
      </w:r>
      <w:r w:rsidRPr="00ED120E">
        <w:rPr>
          <w:sz w:val="18"/>
          <w:szCs w:val="18"/>
          <w:lang w:val="ka-GE"/>
        </w:rPr>
        <w:t xml:space="preserve"> </w:t>
      </w:r>
      <w:r w:rsidRPr="00ED120E">
        <w:rPr>
          <w:rFonts w:ascii="Sylfaen" w:hAnsi="Sylfaen"/>
          <w:sz w:val="18"/>
          <w:szCs w:val="18"/>
          <w:lang w:val="ka-GE"/>
        </w:rPr>
        <w:t>საფასურის</w:t>
      </w:r>
      <w:r w:rsidRPr="00ED120E">
        <w:rPr>
          <w:sz w:val="18"/>
          <w:szCs w:val="18"/>
          <w:lang w:val="ka-GE"/>
        </w:rPr>
        <w:t xml:space="preserve"> </w:t>
      </w:r>
      <w:r w:rsidRPr="00ED120E">
        <w:rPr>
          <w:rFonts w:ascii="Sylfaen" w:hAnsi="Sylfaen"/>
          <w:sz w:val="18"/>
          <w:szCs w:val="18"/>
          <w:lang w:val="ka-GE"/>
        </w:rPr>
        <w:t>მოცულობის</w:t>
      </w:r>
      <w:r w:rsidRPr="00ED120E">
        <w:rPr>
          <w:sz w:val="18"/>
          <w:szCs w:val="18"/>
          <w:lang w:val="ka-GE"/>
        </w:rPr>
        <w:t xml:space="preserve"> 0.5%-</w:t>
      </w:r>
      <w:r w:rsidRPr="00ED120E">
        <w:rPr>
          <w:rFonts w:ascii="Sylfaen" w:hAnsi="Sylfaen"/>
          <w:sz w:val="18"/>
          <w:szCs w:val="18"/>
          <w:lang w:val="ka-GE"/>
        </w:rPr>
        <w:t>ის</w:t>
      </w:r>
      <w:r w:rsidRPr="00ED120E">
        <w:rPr>
          <w:sz w:val="18"/>
          <w:szCs w:val="18"/>
          <w:lang w:val="ka-GE"/>
        </w:rPr>
        <w:t xml:space="preserve"> </w:t>
      </w:r>
      <w:r w:rsidRPr="00ED120E">
        <w:rPr>
          <w:rFonts w:ascii="Sylfaen" w:hAnsi="Sylfaen"/>
          <w:sz w:val="18"/>
          <w:szCs w:val="18"/>
          <w:lang w:val="ka-GE"/>
        </w:rPr>
        <w:t>ოდენობით</w:t>
      </w:r>
      <w:r w:rsidRPr="00ED120E">
        <w:rPr>
          <w:sz w:val="18"/>
          <w:szCs w:val="18"/>
          <w:lang w:val="ka-GE"/>
        </w:rPr>
        <w:t>;</w:t>
      </w:r>
    </w:p>
    <w:p w14:paraId="69A340C5" w14:textId="77777777" w:rsidR="00ED120E" w:rsidRPr="00015C12" w:rsidRDefault="00ED120E">
      <w:pPr>
        <w:pStyle w:val="ListParagraph"/>
        <w:numPr>
          <w:ilvl w:val="1"/>
          <w:numId w:val="21"/>
        </w:numPr>
        <w:jc w:val="both"/>
        <w:rPr>
          <w:sz w:val="18"/>
          <w:szCs w:val="18"/>
          <w:lang w:val="ka-GE"/>
        </w:rPr>
      </w:pPr>
      <w:r>
        <w:rPr>
          <w:rFonts w:ascii="Sylfaen" w:hAnsi="Sylfaen"/>
          <w:sz w:val="18"/>
          <w:szCs w:val="18"/>
          <w:lang w:val="ka-GE"/>
        </w:rPr>
        <w:t>შემსრულებელი</w:t>
      </w:r>
      <w:r w:rsidRPr="00ED120E">
        <w:rPr>
          <w:sz w:val="18"/>
          <w:szCs w:val="18"/>
          <w:lang w:val="ka-GE"/>
        </w:rPr>
        <w:t xml:space="preserve"> </w:t>
      </w:r>
      <w:r w:rsidRPr="00ED120E">
        <w:rPr>
          <w:rFonts w:ascii="Sylfaen" w:hAnsi="Sylfaen"/>
          <w:sz w:val="18"/>
          <w:szCs w:val="18"/>
          <w:lang w:val="ka-GE"/>
        </w:rPr>
        <w:t>იღებ</w:t>
      </w:r>
      <w:r>
        <w:rPr>
          <w:rFonts w:ascii="Sylfaen" w:hAnsi="Sylfaen"/>
          <w:sz w:val="18"/>
          <w:szCs w:val="18"/>
          <w:lang w:val="ka-GE"/>
        </w:rPr>
        <w:t>ს</w:t>
      </w:r>
      <w:r w:rsidRPr="00ED120E">
        <w:rPr>
          <w:sz w:val="18"/>
          <w:szCs w:val="18"/>
          <w:lang w:val="ka-GE"/>
        </w:rPr>
        <w:t xml:space="preserve"> </w:t>
      </w:r>
      <w:r w:rsidRPr="00ED120E">
        <w:rPr>
          <w:rFonts w:ascii="Sylfaen" w:hAnsi="Sylfaen"/>
          <w:sz w:val="18"/>
          <w:szCs w:val="18"/>
          <w:lang w:val="ka-GE"/>
        </w:rPr>
        <w:t>ვალდებულებას</w:t>
      </w:r>
      <w:r w:rsidRPr="00ED120E">
        <w:rPr>
          <w:sz w:val="18"/>
          <w:szCs w:val="18"/>
          <w:lang w:val="ka-GE"/>
        </w:rPr>
        <w:t xml:space="preserve"> </w:t>
      </w:r>
      <w:r w:rsidRPr="00ED120E">
        <w:rPr>
          <w:rFonts w:ascii="Sylfaen" w:hAnsi="Sylfaen"/>
          <w:sz w:val="18"/>
          <w:szCs w:val="18"/>
          <w:lang w:val="ka-GE"/>
        </w:rPr>
        <w:t>აუნაზღაურო</w:t>
      </w:r>
      <w:r>
        <w:rPr>
          <w:rFonts w:ascii="Sylfaen" w:hAnsi="Sylfaen"/>
          <w:sz w:val="18"/>
          <w:szCs w:val="18"/>
          <w:lang w:val="ka-GE"/>
        </w:rPr>
        <w:t>ს დამკვეთს მის</w:t>
      </w:r>
      <w:r w:rsidRPr="00ED120E">
        <w:rPr>
          <w:sz w:val="18"/>
          <w:szCs w:val="18"/>
          <w:lang w:val="ka-GE"/>
        </w:rPr>
        <w:t xml:space="preserve"> </w:t>
      </w:r>
      <w:r w:rsidRPr="00ED120E">
        <w:rPr>
          <w:rFonts w:ascii="Sylfaen" w:hAnsi="Sylfaen"/>
          <w:sz w:val="18"/>
          <w:szCs w:val="18"/>
          <w:lang w:val="ka-GE"/>
        </w:rPr>
        <w:t>მიერ</w:t>
      </w:r>
      <w:r w:rsidRPr="00ED120E">
        <w:rPr>
          <w:sz w:val="18"/>
          <w:szCs w:val="18"/>
          <w:lang w:val="ka-GE"/>
        </w:rPr>
        <w:t xml:space="preserve"> </w:t>
      </w:r>
      <w:r w:rsidRPr="00ED120E">
        <w:rPr>
          <w:rFonts w:ascii="Sylfaen" w:hAnsi="Sylfaen"/>
          <w:sz w:val="18"/>
          <w:szCs w:val="18"/>
          <w:lang w:val="ka-GE"/>
        </w:rPr>
        <w:t>ხელშეკრულების</w:t>
      </w:r>
      <w:r w:rsidRPr="00ED120E">
        <w:rPr>
          <w:sz w:val="18"/>
          <w:szCs w:val="18"/>
          <w:lang w:val="ka-GE"/>
        </w:rPr>
        <w:t xml:space="preserve">  </w:t>
      </w:r>
      <w:r w:rsidRPr="00ED120E">
        <w:rPr>
          <w:rFonts w:ascii="Sylfaen" w:hAnsi="Sylfaen"/>
          <w:sz w:val="18"/>
          <w:szCs w:val="18"/>
          <w:lang w:val="ka-GE"/>
        </w:rPr>
        <w:t>სრულად</w:t>
      </w:r>
      <w:r w:rsidRPr="00ED120E">
        <w:rPr>
          <w:sz w:val="18"/>
          <w:szCs w:val="18"/>
          <w:lang w:val="ka-GE"/>
        </w:rPr>
        <w:t xml:space="preserve"> </w:t>
      </w:r>
      <w:r w:rsidRPr="00ED120E">
        <w:rPr>
          <w:rFonts w:ascii="Sylfaen" w:hAnsi="Sylfaen"/>
          <w:sz w:val="18"/>
          <w:szCs w:val="18"/>
          <w:lang w:val="ka-GE"/>
        </w:rPr>
        <w:t>ან</w:t>
      </w:r>
      <w:r w:rsidRPr="00ED120E">
        <w:rPr>
          <w:sz w:val="18"/>
          <w:szCs w:val="18"/>
          <w:lang w:val="ka-GE"/>
        </w:rPr>
        <w:t xml:space="preserve"> </w:t>
      </w:r>
      <w:r w:rsidRPr="00ED120E">
        <w:rPr>
          <w:rFonts w:ascii="Sylfaen" w:hAnsi="Sylfaen"/>
          <w:sz w:val="18"/>
          <w:szCs w:val="18"/>
          <w:lang w:val="ka-GE"/>
        </w:rPr>
        <w:t>ნაწილობრივ</w:t>
      </w:r>
      <w:r w:rsidRPr="00ED120E">
        <w:rPr>
          <w:sz w:val="18"/>
          <w:szCs w:val="18"/>
          <w:lang w:val="ka-GE"/>
        </w:rPr>
        <w:t xml:space="preserve"> </w:t>
      </w:r>
      <w:r w:rsidRPr="00ED120E">
        <w:rPr>
          <w:rFonts w:ascii="Sylfaen" w:hAnsi="Sylfaen"/>
          <w:sz w:val="18"/>
          <w:szCs w:val="18"/>
          <w:lang w:val="ka-GE"/>
        </w:rPr>
        <w:t>შეუსრულებლობის</w:t>
      </w:r>
      <w:r w:rsidRPr="00ED120E">
        <w:rPr>
          <w:sz w:val="18"/>
          <w:szCs w:val="18"/>
          <w:lang w:val="ka-GE"/>
        </w:rPr>
        <w:t xml:space="preserve"> </w:t>
      </w:r>
      <w:r w:rsidRPr="00ED120E">
        <w:rPr>
          <w:rFonts w:ascii="Sylfaen" w:hAnsi="Sylfaen"/>
          <w:sz w:val="18"/>
          <w:szCs w:val="18"/>
          <w:lang w:val="ka-GE"/>
        </w:rPr>
        <w:t>ან</w:t>
      </w:r>
      <w:r w:rsidRPr="00ED120E">
        <w:rPr>
          <w:sz w:val="18"/>
          <w:szCs w:val="18"/>
          <w:lang w:val="ka-GE"/>
        </w:rPr>
        <w:t xml:space="preserve"> </w:t>
      </w:r>
      <w:r w:rsidRPr="00ED120E">
        <w:rPr>
          <w:rFonts w:ascii="Sylfaen" w:hAnsi="Sylfaen"/>
          <w:sz w:val="18"/>
          <w:szCs w:val="18"/>
          <w:lang w:val="ka-GE"/>
        </w:rPr>
        <w:t>არაჯეროვნად</w:t>
      </w:r>
      <w:r w:rsidRPr="00ED120E">
        <w:rPr>
          <w:sz w:val="18"/>
          <w:szCs w:val="18"/>
          <w:lang w:val="ka-GE"/>
        </w:rPr>
        <w:t xml:space="preserve"> </w:t>
      </w:r>
      <w:r w:rsidRPr="00ED120E">
        <w:rPr>
          <w:rFonts w:ascii="Sylfaen" w:hAnsi="Sylfaen"/>
          <w:sz w:val="18"/>
          <w:szCs w:val="18"/>
          <w:lang w:val="ka-GE"/>
        </w:rPr>
        <w:t>შესრულების</w:t>
      </w:r>
      <w:r w:rsidRPr="00ED120E">
        <w:rPr>
          <w:sz w:val="18"/>
          <w:szCs w:val="18"/>
          <w:lang w:val="ka-GE"/>
        </w:rPr>
        <w:t xml:space="preserve"> </w:t>
      </w:r>
      <w:r w:rsidRPr="00ED120E">
        <w:rPr>
          <w:rFonts w:ascii="Sylfaen" w:hAnsi="Sylfaen"/>
          <w:sz w:val="18"/>
          <w:szCs w:val="18"/>
          <w:lang w:val="ka-GE"/>
        </w:rPr>
        <w:t>შედეგად</w:t>
      </w:r>
      <w:r w:rsidRPr="00ED120E">
        <w:rPr>
          <w:sz w:val="18"/>
          <w:szCs w:val="18"/>
          <w:lang w:val="ka-GE"/>
        </w:rPr>
        <w:t xml:space="preserve"> </w:t>
      </w:r>
      <w:r w:rsidRPr="00ED120E">
        <w:rPr>
          <w:rFonts w:ascii="Sylfaen" w:hAnsi="Sylfaen"/>
          <w:sz w:val="18"/>
          <w:szCs w:val="18"/>
          <w:lang w:val="ka-GE"/>
        </w:rPr>
        <w:t>მიყენებული</w:t>
      </w:r>
      <w:r w:rsidRPr="00ED120E">
        <w:rPr>
          <w:sz w:val="18"/>
          <w:szCs w:val="18"/>
          <w:lang w:val="ka-GE"/>
        </w:rPr>
        <w:t xml:space="preserve"> </w:t>
      </w:r>
      <w:r w:rsidRPr="00ED120E">
        <w:rPr>
          <w:rFonts w:ascii="Sylfaen" w:hAnsi="Sylfaen"/>
          <w:sz w:val="18"/>
          <w:szCs w:val="18"/>
          <w:lang w:val="ka-GE"/>
        </w:rPr>
        <w:t>ზიანი</w:t>
      </w:r>
      <w:r w:rsidRPr="00ED120E">
        <w:rPr>
          <w:sz w:val="18"/>
          <w:szCs w:val="18"/>
          <w:lang w:val="ka-GE"/>
        </w:rPr>
        <w:t xml:space="preserve"> (</w:t>
      </w:r>
      <w:r w:rsidRPr="00ED120E">
        <w:rPr>
          <w:rFonts w:ascii="Sylfaen" w:hAnsi="Sylfaen"/>
          <w:sz w:val="18"/>
          <w:szCs w:val="18"/>
          <w:lang w:val="ka-GE"/>
        </w:rPr>
        <w:t>ზარალი</w:t>
      </w:r>
      <w:r w:rsidRPr="00ED120E">
        <w:rPr>
          <w:sz w:val="18"/>
          <w:szCs w:val="18"/>
          <w:lang w:val="ka-GE"/>
        </w:rPr>
        <w:t>)</w:t>
      </w:r>
      <w:r w:rsidR="00243C1D">
        <w:rPr>
          <w:rFonts w:ascii="Sylfaen" w:hAnsi="Sylfaen"/>
          <w:sz w:val="18"/>
          <w:szCs w:val="18"/>
          <w:lang w:val="ka-GE"/>
        </w:rPr>
        <w:t>, მათ შორის, შემსრულებელი სრულად  პასუხისმგებელია მარეგულირებელი ორგანოს მიერ დამკვეთისათვის დაკისრებული სანქციისათვის. ზიანის (ზარალის) ანაზღაურება განხორციელდება</w:t>
      </w:r>
      <w:r w:rsidRPr="00ED120E">
        <w:rPr>
          <w:sz w:val="18"/>
          <w:szCs w:val="18"/>
          <w:lang w:val="ka-GE"/>
        </w:rPr>
        <w:t xml:space="preserve"> </w:t>
      </w:r>
      <w:r w:rsidRPr="00ED120E">
        <w:rPr>
          <w:rFonts w:ascii="Sylfaen" w:hAnsi="Sylfaen"/>
          <w:sz w:val="18"/>
          <w:szCs w:val="18"/>
          <w:lang w:val="ka-GE"/>
        </w:rPr>
        <w:t>კანონმდებლობით</w:t>
      </w:r>
      <w:r w:rsidRPr="00ED120E">
        <w:rPr>
          <w:sz w:val="18"/>
          <w:szCs w:val="18"/>
          <w:lang w:val="ka-GE"/>
        </w:rPr>
        <w:t xml:space="preserve"> </w:t>
      </w:r>
      <w:r w:rsidRPr="00ED120E">
        <w:rPr>
          <w:rFonts w:ascii="Sylfaen" w:hAnsi="Sylfaen"/>
          <w:sz w:val="18"/>
          <w:szCs w:val="18"/>
          <w:lang w:val="ka-GE"/>
        </w:rPr>
        <w:t>ან</w:t>
      </w:r>
      <w:r w:rsidRPr="00ED120E">
        <w:rPr>
          <w:sz w:val="18"/>
          <w:szCs w:val="18"/>
          <w:lang w:val="ka-GE"/>
        </w:rPr>
        <w:t>/</w:t>
      </w:r>
      <w:r w:rsidRPr="00ED120E">
        <w:rPr>
          <w:rFonts w:ascii="Sylfaen" w:hAnsi="Sylfaen"/>
          <w:sz w:val="18"/>
          <w:szCs w:val="18"/>
          <w:lang w:val="ka-GE"/>
        </w:rPr>
        <w:t>და</w:t>
      </w:r>
      <w:r w:rsidRPr="00ED120E">
        <w:rPr>
          <w:sz w:val="18"/>
          <w:szCs w:val="18"/>
          <w:lang w:val="ka-GE"/>
        </w:rPr>
        <w:t xml:space="preserve"> </w:t>
      </w:r>
      <w:r w:rsidRPr="00ED120E">
        <w:rPr>
          <w:rFonts w:ascii="Sylfaen" w:hAnsi="Sylfaen"/>
          <w:sz w:val="18"/>
          <w:szCs w:val="18"/>
          <w:lang w:val="ka-GE"/>
        </w:rPr>
        <w:t>ხელშეკრულებით</w:t>
      </w:r>
      <w:r w:rsidRPr="00ED120E">
        <w:rPr>
          <w:sz w:val="18"/>
          <w:szCs w:val="18"/>
          <w:lang w:val="ka-GE"/>
        </w:rPr>
        <w:t xml:space="preserve"> </w:t>
      </w:r>
      <w:r w:rsidRPr="00ED120E">
        <w:rPr>
          <w:rFonts w:ascii="Sylfaen" w:hAnsi="Sylfaen"/>
          <w:sz w:val="18"/>
          <w:szCs w:val="18"/>
          <w:lang w:val="ka-GE"/>
        </w:rPr>
        <w:t>დადგენილი</w:t>
      </w:r>
      <w:r w:rsidRPr="00ED120E">
        <w:rPr>
          <w:sz w:val="18"/>
          <w:szCs w:val="18"/>
          <w:lang w:val="ka-GE"/>
        </w:rPr>
        <w:t xml:space="preserve"> </w:t>
      </w:r>
      <w:r w:rsidRPr="00ED120E">
        <w:rPr>
          <w:rFonts w:ascii="Sylfaen" w:hAnsi="Sylfaen"/>
          <w:sz w:val="18"/>
          <w:szCs w:val="18"/>
          <w:lang w:val="ka-GE"/>
        </w:rPr>
        <w:t>წესით</w:t>
      </w:r>
      <w:r w:rsidRPr="00ED120E">
        <w:rPr>
          <w:sz w:val="18"/>
          <w:szCs w:val="18"/>
          <w:lang w:val="ka-GE"/>
        </w:rPr>
        <w:t xml:space="preserve">, </w:t>
      </w:r>
      <w:r>
        <w:rPr>
          <w:rFonts w:ascii="Sylfaen" w:hAnsi="Sylfaen"/>
          <w:sz w:val="18"/>
          <w:szCs w:val="18"/>
          <w:lang w:val="ka-GE"/>
        </w:rPr>
        <w:t>ასევე,</w:t>
      </w:r>
      <w:r w:rsidR="004D4BA8">
        <w:rPr>
          <w:rFonts w:ascii="Sylfaen" w:hAnsi="Sylfaen"/>
          <w:sz w:val="18"/>
          <w:szCs w:val="18"/>
          <w:lang w:val="ka-GE"/>
        </w:rPr>
        <w:t xml:space="preserve"> </w:t>
      </w:r>
      <w:r w:rsidRPr="00ED120E">
        <w:rPr>
          <w:rFonts w:ascii="Sylfaen" w:hAnsi="Sylfaen"/>
          <w:sz w:val="18"/>
          <w:szCs w:val="18"/>
          <w:lang w:val="ka-GE"/>
        </w:rPr>
        <w:t>ზარალის</w:t>
      </w:r>
      <w:r w:rsidRPr="00ED120E">
        <w:rPr>
          <w:sz w:val="18"/>
          <w:szCs w:val="18"/>
          <w:lang w:val="ka-GE"/>
        </w:rPr>
        <w:t xml:space="preserve"> </w:t>
      </w:r>
      <w:r w:rsidRPr="00ED120E">
        <w:rPr>
          <w:rFonts w:ascii="Sylfaen" w:hAnsi="Sylfaen"/>
          <w:sz w:val="18"/>
          <w:szCs w:val="18"/>
          <w:lang w:val="ka-GE"/>
        </w:rPr>
        <w:t>ანაზღაურება</w:t>
      </w:r>
      <w:r>
        <w:rPr>
          <w:rFonts w:ascii="Sylfaen" w:hAnsi="Sylfaen"/>
          <w:sz w:val="18"/>
          <w:szCs w:val="18"/>
          <w:lang w:val="ka-GE"/>
        </w:rPr>
        <w:t xml:space="preserve"> შემსრულებელს</w:t>
      </w:r>
      <w:r w:rsidRPr="00ED120E">
        <w:rPr>
          <w:sz w:val="18"/>
          <w:szCs w:val="18"/>
          <w:lang w:val="ka-GE"/>
        </w:rPr>
        <w:t xml:space="preserve"> </w:t>
      </w:r>
      <w:r w:rsidRPr="00ED120E">
        <w:rPr>
          <w:rFonts w:ascii="Sylfaen" w:hAnsi="Sylfaen"/>
          <w:sz w:val="18"/>
          <w:szCs w:val="18"/>
          <w:lang w:val="ka-GE"/>
        </w:rPr>
        <w:t>არ</w:t>
      </w:r>
      <w:r w:rsidRPr="00ED120E">
        <w:rPr>
          <w:sz w:val="18"/>
          <w:szCs w:val="18"/>
          <w:lang w:val="ka-GE"/>
        </w:rPr>
        <w:t xml:space="preserve"> </w:t>
      </w:r>
      <w:r w:rsidRPr="00ED120E">
        <w:rPr>
          <w:rFonts w:ascii="Sylfaen" w:hAnsi="Sylfaen"/>
          <w:sz w:val="18"/>
          <w:szCs w:val="18"/>
          <w:lang w:val="ka-GE"/>
        </w:rPr>
        <w:t>ათავისუფლებს</w:t>
      </w:r>
      <w:r w:rsidRPr="00ED120E">
        <w:rPr>
          <w:sz w:val="18"/>
          <w:szCs w:val="18"/>
          <w:lang w:val="ka-GE"/>
        </w:rPr>
        <w:t xml:space="preserve"> </w:t>
      </w:r>
      <w:r w:rsidRPr="00ED120E">
        <w:rPr>
          <w:rFonts w:ascii="Sylfaen" w:hAnsi="Sylfaen"/>
          <w:sz w:val="18"/>
          <w:szCs w:val="18"/>
          <w:lang w:val="ka-GE"/>
        </w:rPr>
        <w:t>ხელშეკრულებით</w:t>
      </w:r>
      <w:r w:rsidRPr="00ED120E">
        <w:rPr>
          <w:sz w:val="18"/>
          <w:szCs w:val="18"/>
          <w:lang w:val="ka-GE"/>
        </w:rPr>
        <w:t xml:space="preserve">  </w:t>
      </w:r>
      <w:r w:rsidRPr="00ED120E">
        <w:rPr>
          <w:rFonts w:ascii="Sylfaen" w:hAnsi="Sylfaen"/>
          <w:sz w:val="18"/>
          <w:szCs w:val="18"/>
          <w:lang w:val="ka-GE"/>
        </w:rPr>
        <w:t>ნაკისრი</w:t>
      </w:r>
      <w:r w:rsidRPr="00ED120E">
        <w:rPr>
          <w:sz w:val="18"/>
          <w:szCs w:val="18"/>
          <w:lang w:val="ka-GE"/>
        </w:rPr>
        <w:t xml:space="preserve"> </w:t>
      </w:r>
      <w:r w:rsidRPr="00ED120E">
        <w:rPr>
          <w:rFonts w:ascii="Sylfaen" w:hAnsi="Sylfaen"/>
          <w:sz w:val="18"/>
          <w:szCs w:val="18"/>
          <w:lang w:val="ka-GE"/>
        </w:rPr>
        <w:t>ვალდებულებების</w:t>
      </w:r>
      <w:r w:rsidRPr="00ED120E">
        <w:rPr>
          <w:sz w:val="18"/>
          <w:szCs w:val="18"/>
          <w:lang w:val="ka-GE"/>
        </w:rPr>
        <w:t xml:space="preserve"> </w:t>
      </w:r>
      <w:r w:rsidRPr="00ED120E">
        <w:rPr>
          <w:rFonts w:ascii="Sylfaen" w:hAnsi="Sylfaen"/>
          <w:sz w:val="18"/>
          <w:szCs w:val="18"/>
          <w:lang w:val="ka-GE"/>
        </w:rPr>
        <w:t>შესრულებისაგან</w:t>
      </w:r>
      <w:r w:rsidRPr="00ED120E">
        <w:rPr>
          <w:sz w:val="18"/>
          <w:szCs w:val="18"/>
          <w:lang w:val="ka-GE"/>
        </w:rPr>
        <w:t xml:space="preserve"> (</w:t>
      </w:r>
      <w:r w:rsidRPr="00ED120E">
        <w:rPr>
          <w:rFonts w:ascii="Sylfaen" w:hAnsi="Sylfaen"/>
          <w:sz w:val="18"/>
          <w:szCs w:val="18"/>
          <w:lang w:val="ka-GE"/>
        </w:rPr>
        <w:t>გადახდისაგან</w:t>
      </w:r>
      <w:r w:rsidRPr="00ED120E">
        <w:rPr>
          <w:sz w:val="18"/>
          <w:szCs w:val="18"/>
          <w:lang w:val="ka-GE"/>
        </w:rPr>
        <w:t xml:space="preserve">). </w:t>
      </w:r>
    </w:p>
    <w:p w14:paraId="36F8C35F" w14:textId="09AFDFA1" w:rsidR="00640381" w:rsidRPr="00AB1C8B" w:rsidRDefault="00640381" w:rsidP="00015C12">
      <w:pPr>
        <w:pStyle w:val="ListParagraph"/>
        <w:numPr>
          <w:ilvl w:val="1"/>
          <w:numId w:val="21"/>
        </w:numPr>
        <w:jc w:val="both"/>
        <w:rPr>
          <w:sz w:val="18"/>
          <w:szCs w:val="18"/>
          <w:lang w:val="ka-GE"/>
        </w:rPr>
      </w:pPr>
      <w:r>
        <w:rPr>
          <w:rFonts w:ascii="Sylfaen" w:hAnsi="Sylfaen"/>
          <w:sz w:val="18"/>
          <w:szCs w:val="18"/>
          <w:lang w:val="ka-GE"/>
        </w:rPr>
        <w:t xml:space="preserve">მხარეები დამატებით თანხმდებიან, რომ შემსრულებელი სრულად იღებს პასუხისმგებლობას მარეგულირებელი ორგანოს მიერ დამკვეთისათვის დაკისრებული სანქციისათვის., რაც გამოწვეულია </w:t>
      </w:r>
      <w:r>
        <w:rPr>
          <w:rFonts w:ascii="Sylfaen" w:hAnsi="Sylfaen" w:cs="Sylfaen"/>
          <w:bCs/>
          <w:sz w:val="18"/>
          <w:szCs w:val="18"/>
          <w:lang w:val="ka-GE"/>
        </w:rPr>
        <w:t xml:space="preserve">რისკების მართვის სარეგულაციო დოკუმენტაციაში შესაბამისი მითითების/საკითხის არ არსებობით. </w:t>
      </w:r>
    </w:p>
    <w:p w14:paraId="3B22C6B5" w14:textId="03653961" w:rsidR="00AB1C8B" w:rsidRPr="00ED120E" w:rsidRDefault="00AB1C8B" w:rsidP="00015C12">
      <w:pPr>
        <w:pStyle w:val="ListParagraph"/>
        <w:numPr>
          <w:ilvl w:val="1"/>
          <w:numId w:val="21"/>
        </w:numPr>
        <w:jc w:val="both"/>
        <w:rPr>
          <w:sz w:val="18"/>
          <w:szCs w:val="18"/>
          <w:lang w:val="ka-GE"/>
        </w:rPr>
      </w:pPr>
      <w:r>
        <w:rPr>
          <w:rFonts w:ascii="Sylfaen" w:hAnsi="Sylfaen" w:cs="Sylfaen"/>
          <w:sz w:val="18"/>
          <w:szCs w:val="18"/>
          <w:lang w:val="ka-GE"/>
        </w:rPr>
        <w:t xml:space="preserve">ყოველგვარი ეჭვის გამოსარიცხად, მხარეები თანხმდებიან, რომ </w:t>
      </w:r>
      <w:r w:rsidRPr="00AB1C8B">
        <w:rPr>
          <w:rFonts w:ascii="Sylfaen" w:hAnsi="Sylfaen" w:cs="Sylfaen"/>
          <w:sz w:val="18"/>
          <w:szCs w:val="18"/>
          <w:lang w:val="ka-GE"/>
        </w:rPr>
        <w:t>თუ</w:t>
      </w:r>
      <w:r w:rsidRPr="00AB1C8B">
        <w:rPr>
          <w:sz w:val="18"/>
          <w:szCs w:val="18"/>
          <w:lang w:val="ka-GE"/>
        </w:rPr>
        <w:t xml:space="preserve"> </w:t>
      </w:r>
      <w:r w:rsidRPr="00AB1C8B">
        <w:rPr>
          <w:rFonts w:ascii="Sylfaen" w:hAnsi="Sylfaen" w:cs="Sylfaen"/>
          <w:sz w:val="18"/>
          <w:szCs w:val="18"/>
          <w:lang w:val="ka-GE"/>
        </w:rPr>
        <w:t>შემსრულებლის</w:t>
      </w:r>
      <w:r w:rsidRPr="00AB1C8B">
        <w:rPr>
          <w:sz w:val="18"/>
          <w:szCs w:val="18"/>
          <w:lang w:val="ka-GE"/>
        </w:rPr>
        <w:t xml:space="preserve"> </w:t>
      </w:r>
      <w:r w:rsidRPr="00AB1C8B">
        <w:rPr>
          <w:rFonts w:ascii="Sylfaen" w:hAnsi="Sylfaen" w:cs="Sylfaen"/>
          <w:sz w:val="18"/>
          <w:szCs w:val="18"/>
          <w:lang w:val="ka-GE"/>
        </w:rPr>
        <w:t>რეკომენდაციები</w:t>
      </w:r>
      <w:r>
        <w:rPr>
          <w:rFonts w:ascii="Sylfaen" w:hAnsi="Sylfaen" w:cs="Sylfaen"/>
          <w:sz w:val="18"/>
          <w:szCs w:val="18"/>
          <w:lang w:val="ka-GE"/>
        </w:rPr>
        <w:t xml:space="preserve">, რომლებიც შეთანხმებული/დადასტურებული იქნება დამკვეთის მხრიდან, </w:t>
      </w:r>
      <w:r w:rsidRPr="00AB1C8B">
        <w:rPr>
          <w:sz w:val="18"/>
          <w:szCs w:val="18"/>
          <w:lang w:val="ka-GE"/>
        </w:rPr>
        <w:t xml:space="preserve"> </w:t>
      </w:r>
      <w:r w:rsidRPr="00AB1C8B">
        <w:rPr>
          <w:rFonts w:ascii="Sylfaen" w:hAnsi="Sylfaen" w:cs="Sylfaen"/>
          <w:sz w:val="18"/>
          <w:szCs w:val="18"/>
          <w:lang w:val="ka-GE"/>
        </w:rPr>
        <w:t>არ</w:t>
      </w:r>
      <w:r w:rsidRPr="00AB1C8B">
        <w:rPr>
          <w:sz w:val="18"/>
          <w:szCs w:val="18"/>
          <w:lang w:val="ka-GE"/>
        </w:rPr>
        <w:t xml:space="preserve"> </w:t>
      </w:r>
      <w:r w:rsidRPr="00AB1C8B">
        <w:rPr>
          <w:rFonts w:ascii="Sylfaen" w:hAnsi="Sylfaen" w:cs="Sylfaen"/>
          <w:sz w:val="18"/>
          <w:szCs w:val="18"/>
          <w:lang w:val="ka-GE"/>
        </w:rPr>
        <w:t>იქნა</w:t>
      </w:r>
      <w:r w:rsidRPr="00AB1C8B">
        <w:rPr>
          <w:sz w:val="18"/>
          <w:szCs w:val="18"/>
          <w:lang w:val="ka-GE"/>
        </w:rPr>
        <w:t xml:space="preserve"> </w:t>
      </w:r>
      <w:r w:rsidRPr="00AB1C8B">
        <w:rPr>
          <w:rFonts w:ascii="Sylfaen" w:hAnsi="Sylfaen" w:cs="Sylfaen"/>
          <w:sz w:val="18"/>
          <w:szCs w:val="18"/>
          <w:lang w:val="ka-GE"/>
        </w:rPr>
        <w:t>ან</w:t>
      </w:r>
      <w:r w:rsidRPr="00AB1C8B">
        <w:rPr>
          <w:sz w:val="18"/>
          <w:szCs w:val="18"/>
          <w:lang w:val="ka-GE"/>
        </w:rPr>
        <w:t xml:space="preserve"> </w:t>
      </w:r>
      <w:r w:rsidRPr="00AB1C8B">
        <w:rPr>
          <w:rFonts w:ascii="Sylfaen" w:hAnsi="Sylfaen" w:cs="Sylfaen"/>
          <w:sz w:val="18"/>
          <w:szCs w:val="18"/>
          <w:lang w:val="ka-GE"/>
        </w:rPr>
        <w:t>არაჯეროვნად</w:t>
      </w:r>
      <w:r w:rsidRPr="00AB1C8B">
        <w:rPr>
          <w:sz w:val="18"/>
          <w:szCs w:val="18"/>
          <w:lang w:val="ka-GE"/>
        </w:rPr>
        <w:t xml:space="preserve"> </w:t>
      </w:r>
      <w:r w:rsidRPr="00AB1C8B">
        <w:rPr>
          <w:rFonts w:ascii="Sylfaen" w:hAnsi="Sylfaen" w:cs="Sylfaen"/>
          <w:sz w:val="18"/>
          <w:szCs w:val="18"/>
          <w:lang w:val="ka-GE"/>
        </w:rPr>
        <w:t>იქნა</w:t>
      </w:r>
      <w:r w:rsidRPr="00AB1C8B">
        <w:rPr>
          <w:sz w:val="18"/>
          <w:szCs w:val="18"/>
          <w:lang w:val="ka-GE"/>
        </w:rPr>
        <w:t xml:space="preserve"> </w:t>
      </w:r>
      <w:r w:rsidRPr="00AB1C8B">
        <w:rPr>
          <w:rFonts w:ascii="Sylfaen" w:hAnsi="Sylfaen" w:cs="Sylfaen"/>
          <w:sz w:val="18"/>
          <w:szCs w:val="18"/>
          <w:lang w:val="ka-GE"/>
        </w:rPr>
        <w:t>გათვალისწინებული</w:t>
      </w:r>
      <w:r w:rsidRPr="00AB1C8B">
        <w:rPr>
          <w:sz w:val="18"/>
          <w:szCs w:val="18"/>
          <w:lang w:val="ka-GE"/>
        </w:rPr>
        <w:t xml:space="preserve"> </w:t>
      </w:r>
      <w:r w:rsidRPr="00AB1C8B">
        <w:rPr>
          <w:rFonts w:ascii="Sylfaen" w:hAnsi="Sylfaen" w:cs="Sylfaen"/>
          <w:sz w:val="18"/>
          <w:szCs w:val="18"/>
          <w:lang w:val="ka-GE"/>
        </w:rPr>
        <w:t>დამკვეთის</w:t>
      </w:r>
      <w:r w:rsidRPr="00AB1C8B">
        <w:rPr>
          <w:sz w:val="18"/>
          <w:szCs w:val="18"/>
          <w:lang w:val="ka-GE"/>
        </w:rPr>
        <w:t xml:space="preserve"> </w:t>
      </w:r>
      <w:r w:rsidRPr="00AB1C8B">
        <w:rPr>
          <w:rFonts w:ascii="Sylfaen" w:hAnsi="Sylfaen" w:cs="Sylfaen"/>
          <w:sz w:val="18"/>
          <w:szCs w:val="18"/>
          <w:lang w:val="ka-GE"/>
        </w:rPr>
        <w:t>მიერ</w:t>
      </w:r>
      <w:r w:rsidRPr="00AB1C8B">
        <w:rPr>
          <w:sz w:val="18"/>
          <w:szCs w:val="18"/>
          <w:lang w:val="ka-GE"/>
        </w:rPr>
        <w:t xml:space="preserve">, </w:t>
      </w:r>
      <w:r w:rsidRPr="00AB1C8B">
        <w:rPr>
          <w:rFonts w:ascii="Sylfaen" w:hAnsi="Sylfaen" w:cs="Sylfaen"/>
          <w:sz w:val="18"/>
          <w:szCs w:val="18"/>
          <w:lang w:val="ka-GE"/>
        </w:rPr>
        <w:t>შემსრულებელი</w:t>
      </w:r>
      <w:r w:rsidRPr="00AB1C8B">
        <w:rPr>
          <w:sz w:val="18"/>
          <w:szCs w:val="18"/>
          <w:lang w:val="ka-GE"/>
        </w:rPr>
        <w:t xml:space="preserve"> </w:t>
      </w:r>
      <w:r w:rsidRPr="00AB1C8B">
        <w:rPr>
          <w:rFonts w:ascii="Sylfaen" w:hAnsi="Sylfaen" w:cs="Sylfaen"/>
          <w:sz w:val="18"/>
          <w:szCs w:val="18"/>
          <w:lang w:val="ka-GE"/>
        </w:rPr>
        <w:t>თავისუფლდება</w:t>
      </w:r>
      <w:r w:rsidRPr="00AB1C8B">
        <w:rPr>
          <w:sz w:val="18"/>
          <w:szCs w:val="18"/>
          <w:lang w:val="ka-GE"/>
        </w:rPr>
        <w:t xml:space="preserve"> 7.3. </w:t>
      </w:r>
      <w:r w:rsidRPr="00AB1C8B">
        <w:rPr>
          <w:rFonts w:ascii="Sylfaen" w:hAnsi="Sylfaen" w:cs="Sylfaen"/>
          <w:sz w:val="18"/>
          <w:szCs w:val="18"/>
          <w:lang w:val="ka-GE"/>
        </w:rPr>
        <w:t>და</w:t>
      </w:r>
      <w:r w:rsidRPr="00AB1C8B">
        <w:rPr>
          <w:sz w:val="18"/>
          <w:szCs w:val="18"/>
          <w:lang w:val="ka-GE"/>
        </w:rPr>
        <w:t xml:space="preserve"> 7.4. </w:t>
      </w:r>
      <w:r w:rsidRPr="00AB1C8B">
        <w:rPr>
          <w:rFonts w:ascii="Sylfaen" w:hAnsi="Sylfaen" w:cs="Sylfaen"/>
          <w:sz w:val="18"/>
          <w:szCs w:val="18"/>
          <w:lang w:val="ka-GE"/>
        </w:rPr>
        <w:t>პუნქტებ</w:t>
      </w:r>
      <w:r>
        <w:rPr>
          <w:rFonts w:ascii="Sylfaen" w:hAnsi="Sylfaen" w:cs="Sylfaen"/>
          <w:sz w:val="18"/>
          <w:szCs w:val="18"/>
          <w:lang w:val="ka-GE"/>
        </w:rPr>
        <w:t>ით</w:t>
      </w:r>
      <w:r w:rsidRPr="00AB1C8B">
        <w:rPr>
          <w:sz w:val="18"/>
          <w:szCs w:val="18"/>
          <w:lang w:val="ka-GE"/>
        </w:rPr>
        <w:t xml:space="preserve"> </w:t>
      </w:r>
      <w:r w:rsidRPr="00AB1C8B">
        <w:rPr>
          <w:rFonts w:ascii="Sylfaen" w:hAnsi="Sylfaen" w:cs="Sylfaen"/>
          <w:sz w:val="18"/>
          <w:szCs w:val="18"/>
          <w:lang w:val="ka-GE"/>
        </w:rPr>
        <w:t>გათვალისწინებული</w:t>
      </w:r>
      <w:r w:rsidRPr="00AB1C8B">
        <w:rPr>
          <w:sz w:val="18"/>
          <w:szCs w:val="18"/>
          <w:lang w:val="ka-GE"/>
        </w:rPr>
        <w:t xml:space="preserve"> </w:t>
      </w:r>
      <w:r w:rsidRPr="00AB1C8B">
        <w:rPr>
          <w:rFonts w:ascii="Sylfaen" w:hAnsi="Sylfaen" w:cs="Sylfaen"/>
          <w:sz w:val="18"/>
          <w:szCs w:val="18"/>
          <w:lang w:val="ka-GE"/>
        </w:rPr>
        <w:t>ვალდებულებისგან</w:t>
      </w:r>
      <w:r w:rsidRPr="00AB1C8B">
        <w:rPr>
          <w:sz w:val="18"/>
          <w:szCs w:val="18"/>
          <w:lang w:val="ka-GE"/>
        </w:rPr>
        <w:t>.</w:t>
      </w:r>
    </w:p>
    <w:p w14:paraId="006BEC62" w14:textId="77777777" w:rsidR="00ED120E" w:rsidRDefault="00ED120E" w:rsidP="00015C12">
      <w:pPr>
        <w:pStyle w:val="ListParagraph"/>
        <w:spacing w:after="0" w:line="240" w:lineRule="auto"/>
        <w:jc w:val="both"/>
        <w:rPr>
          <w:rFonts w:ascii="Sylfaen" w:hAnsi="Sylfaen"/>
          <w:sz w:val="18"/>
          <w:szCs w:val="18"/>
          <w:lang w:val="ka-GE"/>
        </w:rPr>
      </w:pPr>
    </w:p>
    <w:p w14:paraId="4758090C" w14:textId="2BBDA5D0" w:rsidR="00152D31" w:rsidRDefault="00152D31" w:rsidP="00C05F01">
      <w:pPr>
        <w:pStyle w:val="ListParagraph"/>
        <w:numPr>
          <w:ilvl w:val="1"/>
          <w:numId w:val="21"/>
        </w:numPr>
        <w:spacing w:after="0" w:line="240" w:lineRule="auto"/>
        <w:jc w:val="both"/>
        <w:rPr>
          <w:rFonts w:ascii="Sylfaen" w:hAnsi="Sylfaen"/>
          <w:sz w:val="18"/>
          <w:szCs w:val="18"/>
          <w:lang w:val="ka-GE"/>
        </w:rPr>
      </w:pPr>
      <w:r w:rsidRPr="00152D31">
        <w:rPr>
          <w:rFonts w:ascii="Sylfaen" w:hAnsi="Sylfaen"/>
          <w:sz w:val="18"/>
          <w:szCs w:val="18"/>
          <w:lang w:val="ka-GE"/>
        </w:rPr>
        <w:t xml:space="preserve">მომსახურების გაწევის პერიოდში შემსრულებლის პასუხისმგებლობა განისაზღვრება საექსპერტო და სამართლებრივი მრჩევლის ფარგლებში, რაც </w:t>
      </w:r>
      <w:r w:rsidR="005C42DF">
        <w:rPr>
          <w:rFonts w:ascii="Sylfaen" w:hAnsi="Sylfaen"/>
          <w:sz w:val="18"/>
          <w:szCs w:val="18"/>
          <w:lang w:val="ka-GE"/>
        </w:rPr>
        <w:t>გულისხმობს</w:t>
      </w:r>
      <w:r w:rsidRPr="00152D31">
        <w:rPr>
          <w:rFonts w:ascii="Sylfaen" w:hAnsi="Sylfaen"/>
          <w:sz w:val="18"/>
          <w:szCs w:val="18"/>
          <w:lang w:val="ka-GE"/>
        </w:rPr>
        <w:t xml:space="preserve"> სახელმწიფო მაკონტროლებლებთან დავის წარმოშობისას საექსპერტო სფეროში დამკვეთის ექსპერტის ინტერესების წარმოდგენას და უფლებების დაცვ</w:t>
      </w:r>
      <w:r>
        <w:rPr>
          <w:rFonts w:ascii="Sylfaen" w:hAnsi="Sylfaen"/>
          <w:sz w:val="18"/>
          <w:szCs w:val="18"/>
          <w:lang w:val="ka-GE"/>
        </w:rPr>
        <w:t>აშ</w:t>
      </w:r>
      <w:r w:rsidRPr="00152D31">
        <w:rPr>
          <w:rFonts w:ascii="Sylfaen" w:hAnsi="Sylfaen"/>
          <w:sz w:val="18"/>
          <w:szCs w:val="18"/>
          <w:lang w:val="ka-GE"/>
        </w:rPr>
        <w:t>ი.</w:t>
      </w:r>
      <w:r w:rsidR="00C05F01">
        <w:rPr>
          <w:rFonts w:ascii="Sylfaen" w:hAnsi="Sylfaen"/>
          <w:sz w:val="18"/>
          <w:szCs w:val="18"/>
          <w:lang w:val="ru-RU"/>
        </w:rPr>
        <w:t xml:space="preserve"> </w:t>
      </w:r>
      <w:r w:rsidRPr="00C05F01">
        <w:rPr>
          <w:rFonts w:ascii="Sylfaen" w:hAnsi="Sylfaen"/>
          <w:sz w:val="18"/>
          <w:szCs w:val="18"/>
          <w:lang w:val="ka-GE"/>
        </w:rPr>
        <w:t xml:space="preserve">ფინანსური პასუხისმგებლობის განსაზღვრისას კი, პასუხიმგებლობა შემოიფარგლება მხარეთა სახელშეკრულებო ღირებულების ფარგლებში იმ შემთხვევაში, თუ შემსრულებლის მხრიდან სახელშეკრულებო პერიოდში წინასწარი განზრახული (შეგნებული) შეცდომაა დაშვებული ან გაწეული მომსახურება აშკარა დაუდევრობით ხასიათდება.  </w:t>
      </w:r>
    </w:p>
    <w:p w14:paraId="258EE46C" w14:textId="77777777" w:rsidR="00270B22" w:rsidRPr="00270B22" w:rsidRDefault="00270B22" w:rsidP="00270B22">
      <w:pPr>
        <w:spacing w:after="0" w:line="240" w:lineRule="auto"/>
        <w:jc w:val="both"/>
        <w:rPr>
          <w:rFonts w:ascii="Sylfaen" w:hAnsi="Sylfaen"/>
          <w:sz w:val="18"/>
          <w:szCs w:val="18"/>
          <w:lang w:val="ka-GE"/>
        </w:rPr>
      </w:pPr>
    </w:p>
    <w:p w14:paraId="175FF9F7" w14:textId="77777777" w:rsidR="00923A87" w:rsidRPr="00570594" w:rsidRDefault="008420BE" w:rsidP="00923A87">
      <w:pPr>
        <w:pStyle w:val="ListParagraph"/>
        <w:numPr>
          <w:ilvl w:val="0"/>
          <w:numId w:val="21"/>
        </w:numPr>
        <w:spacing w:after="0" w:line="240" w:lineRule="auto"/>
        <w:jc w:val="center"/>
        <w:rPr>
          <w:rFonts w:ascii="Sylfaen" w:hAnsi="Sylfaen"/>
          <w:sz w:val="18"/>
          <w:szCs w:val="18"/>
          <w:lang w:val="ka-GE"/>
        </w:rPr>
      </w:pPr>
      <w:r w:rsidRPr="00570594">
        <w:rPr>
          <w:rFonts w:ascii="Sylfaen" w:hAnsi="Sylfaen"/>
          <w:b/>
          <w:sz w:val="18"/>
          <w:szCs w:val="18"/>
          <w:lang w:val="ka-GE"/>
        </w:rPr>
        <w:t>კონფიდენციალობა</w:t>
      </w:r>
    </w:p>
    <w:p w14:paraId="5805272F" w14:textId="77777777" w:rsidR="008420BE" w:rsidRPr="00570594" w:rsidRDefault="008420BE" w:rsidP="008420BE">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sz w:val="18"/>
          <w:szCs w:val="18"/>
          <w:lang w:val="ka-GE"/>
        </w:rPr>
        <w:t>შემსრულებელი ვალდებულია ხელშეკრულების მოქმედების ვადის განმავლობაში და ასევე, ხელშეკრულების შეწყვეტის შემდეგ გასული დროის მიუხედავად არ გაამჟღავნოს, არ გაახმაუროს ან ნებისმიერი  ფორმით (ზეპირი, წერილობითი, ელექტრონული ან სხვა ფორმით, მათ შორის, ტექნიკური საშუალებების გამოყენებით) არ გასცეს/გაავრცელოს მესამე პირზე დამკვეთის  კონფიდენციალური ინფორმაცია,</w:t>
      </w:r>
      <w:r w:rsidR="00A06BD6">
        <w:rPr>
          <w:rFonts w:ascii="Sylfaen" w:hAnsi="Sylfaen"/>
          <w:sz w:val="18"/>
          <w:szCs w:val="18"/>
          <w:lang w:val="ka-GE"/>
        </w:rPr>
        <w:t xml:space="preserve"> </w:t>
      </w:r>
      <w:r w:rsidRPr="00570594">
        <w:rPr>
          <w:rFonts w:ascii="Sylfaen" w:hAnsi="Sylfaen"/>
          <w:sz w:val="18"/>
          <w:szCs w:val="18"/>
          <w:lang w:val="ka-GE"/>
        </w:rPr>
        <w:t>გარდა იმ შემთხვევისა თუ მას საფუძ</w:t>
      </w:r>
      <w:r w:rsidR="005C42DF">
        <w:rPr>
          <w:rFonts w:ascii="Sylfaen" w:hAnsi="Sylfaen"/>
          <w:sz w:val="18"/>
          <w:szCs w:val="18"/>
          <w:lang w:val="ka-GE"/>
        </w:rPr>
        <w:t>ვ</w:t>
      </w:r>
      <w:r w:rsidRPr="00570594">
        <w:rPr>
          <w:rFonts w:ascii="Sylfaen" w:hAnsi="Sylfaen"/>
          <w:sz w:val="18"/>
          <w:szCs w:val="18"/>
          <w:lang w:val="ka-GE"/>
        </w:rPr>
        <w:t>ლად უდევს შემსრულებლის  წერილობითი თანხმობა ან კანონიერი საფუძველი.</w:t>
      </w:r>
    </w:p>
    <w:p w14:paraId="58BD2797" w14:textId="77777777" w:rsidR="008420BE" w:rsidRPr="00570594" w:rsidRDefault="008420BE" w:rsidP="008420BE">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sz w:val="18"/>
          <w:szCs w:val="18"/>
          <w:lang w:val="ka-GE"/>
        </w:rPr>
        <w:t xml:space="preserve">ამ ხელშეკრულების მიზნებისათვის კონფიდენციალურ ინფორმაციად (შემდგომში „კონფიდენციალური ინფორმაცია“) მიიჩნევა ზეპირი, წერილობითი, ელექტრონული ან სხვა ნებისმიერი ფორმის, მატერიალური ან არამატერიალური სახის,  ტექნიკური ან არატექნიკური ინფორმაცია, რომელიც შემსრულებლისათვის ცნობილი გახდა ამ ხელშეკრულებით განსაზღვრულ მომსახურების შესრულების შედეგად  და პირდაპირ ან ირიბად ასახავს,  შეიცავს ან დაკავშირებულია შემსრულებელთან და მის საქმიანობასთან, მათ შორის, ხელშეკრულების პირობები და  ნებისმიერი ის ინფორმაცია, </w:t>
      </w:r>
      <w:r w:rsidRPr="00570594">
        <w:rPr>
          <w:rFonts w:ascii="Sylfaen" w:hAnsi="Sylfaen"/>
          <w:sz w:val="18"/>
          <w:szCs w:val="18"/>
          <w:lang w:val="ka-GE"/>
        </w:rPr>
        <w:lastRenderedPageBreak/>
        <w:t>რომელიც შეიძლება არ იყოს დამსაქმებლის მიერ განსაზღვრული როგორც კონფიდენციალური ინფორმაცია, თუმცა, გააჩნდეს  ნამდვილი ან პოტენციური კომერციული ღირებულება იმის გამო, რომ არ არის ცნობილი მესამე პირისათვის ან/და  არ არსებობს მასზე მესამე პირების მხრიდან თავისუფალი ხელმისაწვდომობის  კანონიერი საფუძველი.</w:t>
      </w:r>
    </w:p>
    <w:p w14:paraId="6BA4ACCF" w14:textId="77777777" w:rsidR="008420BE" w:rsidRPr="00570594" w:rsidRDefault="008420BE" w:rsidP="008420BE">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sz w:val="18"/>
          <w:szCs w:val="18"/>
          <w:lang w:val="ka-GE"/>
        </w:rPr>
        <w:t>შემსრულებელი  ვალდებულია კონფიდე</w:t>
      </w:r>
      <w:r w:rsidR="005C42DF">
        <w:rPr>
          <w:rFonts w:ascii="Sylfaen" w:hAnsi="Sylfaen"/>
          <w:sz w:val="18"/>
          <w:szCs w:val="18"/>
          <w:lang w:val="ka-GE"/>
        </w:rPr>
        <w:t>ნ</w:t>
      </w:r>
      <w:r w:rsidRPr="00570594">
        <w:rPr>
          <w:rFonts w:ascii="Sylfaen" w:hAnsi="Sylfaen"/>
          <w:sz w:val="18"/>
          <w:szCs w:val="18"/>
          <w:lang w:val="ka-GE"/>
        </w:rPr>
        <w:t>ციალური ინფორმაციის გამჟღავნების, გახმაურების, მესამე პირზე გავრცელების ან აღნიშნული ქმედებების საფრთხის ასაცილებლად შემსრულებელი ვალდებულია, მიიღოს  ყველა აუცილებელი გონივრული ზომა.</w:t>
      </w:r>
    </w:p>
    <w:p w14:paraId="2786830D" w14:textId="77777777" w:rsidR="0044389C" w:rsidRPr="00570594" w:rsidRDefault="008420BE" w:rsidP="0044389C">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sz w:val="18"/>
          <w:szCs w:val="18"/>
          <w:lang w:val="ka-GE"/>
        </w:rPr>
        <w:t>შემსრულებელი ვალდებულია კონფიდენციალური ინფორმაცია არ გამოიყენოს პირადი, კომერციული ან/და  სხვა   მიზნებისათვის.</w:t>
      </w:r>
    </w:p>
    <w:p w14:paraId="6E5E5B51" w14:textId="77777777" w:rsidR="0044389C" w:rsidRDefault="0044389C" w:rsidP="0044389C">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sz w:val="18"/>
          <w:szCs w:val="18"/>
          <w:lang w:val="ka-GE"/>
        </w:rPr>
        <w:t>შემსრულებელი ვალდებულია სრულად აუნაზღაუროს დამკვეთს კონფიდენციალური ინფორმაციის გამჟღავნებით დამკვეთისათვის  მიყენებული ზიანი.</w:t>
      </w:r>
    </w:p>
    <w:p w14:paraId="34E22B36" w14:textId="77777777" w:rsidR="00A42094" w:rsidRPr="00570594" w:rsidRDefault="00A42094" w:rsidP="00A42094">
      <w:pPr>
        <w:pStyle w:val="ListParagraph"/>
        <w:tabs>
          <w:tab w:val="left" w:pos="540"/>
        </w:tabs>
        <w:spacing w:after="0" w:line="240" w:lineRule="auto"/>
        <w:ind w:left="540"/>
        <w:jc w:val="both"/>
        <w:rPr>
          <w:rFonts w:ascii="Sylfaen" w:hAnsi="Sylfaen"/>
          <w:sz w:val="18"/>
          <w:szCs w:val="18"/>
          <w:lang w:val="ka-GE"/>
        </w:rPr>
      </w:pPr>
    </w:p>
    <w:p w14:paraId="63A088F6" w14:textId="77777777" w:rsidR="002101C4" w:rsidRPr="00570594" w:rsidRDefault="002101C4" w:rsidP="00923A87">
      <w:pPr>
        <w:pStyle w:val="ListParagraph"/>
        <w:numPr>
          <w:ilvl w:val="0"/>
          <w:numId w:val="21"/>
        </w:numPr>
        <w:spacing w:after="0" w:line="240" w:lineRule="auto"/>
        <w:jc w:val="center"/>
        <w:rPr>
          <w:rFonts w:ascii="Sylfaen" w:hAnsi="Sylfaen"/>
          <w:sz w:val="18"/>
          <w:szCs w:val="18"/>
          <w:lang w:val="ka-GE"/>
        </w:rPr>
      </w:pPr>
      <w:r w:rsidRPr="00570594">
        <w:rPr>
          <w:rFonts w:ascii="Sylfaen" w:hAnsi="Sylfaen"/>
          <w:b/>
          <w:sz w:val="18"/>
          <w:szCs w:val="18"/>
          <w:lang w:val="ka-GE"/>
        </w:rPr>
        <w:t>დასკვნითი დებულებები</w:t>
      </w:r>
    </w:p>
    <w:p w14:paraId="20B3371C" w14:textId="77777777" w:rsidR="00E06D47" w:rsidRDefault="007417C7" w:rsidP="00E06D47">
      <w:pPr>
        <w:pStyle w:val="ListParagraph"/>
        <w:numPr>
          <w:ilvl w:val="1"/>
          <w:numId w:val="21"/>
        </w:numPr>
        <w:tabs>
          <w:tab w:val="left" w:pos="540"/>
        </w:tabs>
        <w:spacing w:after="0" w:line="240" w:lineRule="auto"/>
        <w:ind w:hanging="720"/>
        <w:rPr>
          <w:rFonts w:ascii="Sylfaen" w:hAnsi="Sylfaen"/>
          <w:sz w:val="18"/>
          <w:szCs w:val="18"/>
          <w:lang w:val="ka-GE"/>
        </w:rPr>
      </w:pPr>
      <w:r w:rsidRPr="00570594">
        <w:rPr>
          <w:rFonts w:ascii="Sylfaen" w:hAnsi="Sylfaen" w:cs="Sylfaen"/>
          <w:sz w:val="18"/>
          <w:szCs w:val="18"/>
          <w:lang w:val="ka-GE"/>
        </w:rPr>
        <w:t>წინამდებარე</w:t>
      </w:r>
      <w:r w:rsidRPr="00570594">
        <w:rPr>
          <w:rFonts w:ascii="Sylfaen" w:hAnsi="Sylfaen"/>
          <w:sz w:val="18"/>
          <w:szCs w:val="18"/>
          <w:lang w:val="ka-GE"/>
        </w:rPr>
        <w:t xml:space="preserve"> ხელშეკრულება ძალაშია მხარეთა მიერ ხელშეკრულების ხელის მოწერის დღიდან და მოქმედებს</w:t>
      </w:r>
    </w:p>
    <w:p w14:paraId="1655FCAC" w14:textId="77777777" w:rsidR="00CF0948" w:rsidRPr="00E06D47" w:rsidRDefault="00E06D47" w:rsidP="00E06D47">
      <w:pPr>
        <w:tabs>
          <w:tab w:val="left" w:pos="540"/>
        </w:tabs>
        <w:spacing w:after="0" w:line="240" w:lineRule="auto"/>
        <w:rPr>
          <w:rFonts w:ascii="Sylfaen" w:hAnsi="Sylfaen"/>
          <w:sz w:val="18"/>
          <w:szCs w:val="18"/>
          <w:lang w:val="ka-GE"/>
        </w:rPr>
      </w:pPr>
      <w:r>
        <w:rPr>
          <w:rFonts w:ascii="Sylfaen" w:hAnsi="Sylfaen" w:cs="Sylfaen"/>
          <w:sz w:val="18"/>
          <w:szCs w:val="18"/>
          <w:lang w:val="ka-GE"/>
        </w:rPr>
        <w:t xml:space="preserve">            </w:t>
      </w:r>
      <w:r w:rsidR="007417C7" w:rsidRPr="00E06D47">
        <w:rPr>
          <w:rFonts w:ascii="Sylfaen" w:hAnsi="Sylfaen" w:cs="Sylfaen"/>
          <w:sz w:val="18"/>
          <w:szCs w:val="18"/>
          <w:lang w:val="ka-GE"/>
        </w:rPr>
        <w:t>მხარეთა</w:t>
      </w:r>
      <w:r w:rsidR="007417C7" w:rsidRPr="00E06D47">
        <w:rPr>
          <w:rFonts w:ascii="Sylfaen" w:hAnsi="Sylfaen"/>
          <w:sz w:val="18"/>
          <w:szCs w:val="18"/>
          <w:lang w:val="ka-GE"/>
        </w:rPr>
        <w:t xml:space="preserve"> მიერ ნაკისრი ვალდებულებების სრულად შესრულებამდე.</w:t>
      </w:r>
    </w:p>
    <w:p w14:paraId="7BCB219B" w14:textId="77777777" w:rsidR="00CF0948" w:rsidRPr="00570594" w:rsidRDefault="002101C4" w:rsidP="00923A87">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cs="Sylfaen"/>
          <w:sz w:val="18"/>
          <w:szCs w:val="18"/>
          <w:lang w:val="ka-GE"/>
        </w:rPr>
        <w:t>ხელშეკრულებაში</w:t>
      </w:r>
      <w:r w:rsidRPr="00570594">
        <w:rPr>
          <w:rFonts w:ascii="Sylfaen" w:hAnsi="Sylfaen"/>
          <w:sz w:val="18"/>
          <w:szCs w:val="18"/>
          <w:lang w:val="ka-GE"/>
        </w:rPr>
        <w:t xml:space="preserve"> ნებისმიერი ცვლილების ან დამატების შეტანა შესაძლებელია მხარეთა  </w:t>
      </w:r>
      <w:r w:rsidR="007417C7" w:rsidRPr="00570594">
        <w:rPr>
          <w:rFonts w:ascii="Sylfaen" w:hAnsi="Sylfaen"/>
          <w:sz w:val="18"/>
          <w:szCs w:val="18"/>
          <w:lang w:val="ka-GE"/>
        </w:rPr>
        <w:t>ორ</w:t>
      </w:r>
      <w:r w:rsidR="005C42DF">
        <w:rPr>
          <w:rFonts w:ascii="Sylfaen" w:hAnsi="Sylfaen"/>
          <w:sz w:val="18"/>
          <w:szCs w:val="18"/>
          <w:lang w:val="ka-GE"/>
        </w:rPr>
        <w:t>მ</w:t>
      </w:r>
      <w:r w:rsidR="007417C7" w:rsidRPr="00570594">
        <w:rPr>
          <w:rFonts w:ascii="Sylfaen" w:hAnsi="Sylfaen"/>
          <w:sz w:val="18"/>
          <w:szCs w:val="18"/>
          <w:lang w:val="ka-GE"/>
        </w:rPr>
        <w:t xml:space="preserve">ხრივი </w:t>
      </w:r>
      <w:r w:rsidRPr="00570594">
        <w:rPr>
          <w:rFonts w:ascii="Sylfaen" w:hAnsi="Sylfaen"/>
          <w:sz w:val="18"/>
          <w:szCs w:val="18"/>
          <w:lang w:val="ka-GE"/>
        </w:rPr>
        <w:t>წერილობითი შეთანხმების საფუძველზე</w:t>
      </w:r>
      <w:r w:rsidR="007417C7" w:rsidRPr="00570594">
        <w:rPr>
          <w:rFonts w:ascii="Sylfaen" w:hAnsi="Sylfaen"/>
          <w:sz w:val="18"/>
          <w:szCs w:val="18"/>
          <w:lang w:val="ka-GE"/>
        </w:rPr>
        <w:t>.</w:t>
      </w:r>
    </w:p>
    <w:p w14:paraId="3AD53052" w14:textId="77777777" w:rsidR="00CF0948" w:rsidRPr="00570594" w:rsidRDefault="007417C7" w:rsidP="00923A87">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cs="Sylfaen"/>
          <w:sz w:val="18"/>
          <w:szCs w:val="18"/>
          <w:lang w:val="ka-GE"/>
        </w:rPr>
        <w:t>მხარეთა</w:t>
      </w:r>
      <w:r w:rsidRPr="00570594">
        <w:rPr>
          <w:rFonts w:ascii="Sylfaen" w:hAnsi="Sylfaen"/>
          <w:sz w:val="18"/>
          <w:szCs w:val="18"/>
          <w:lang w:val="ka-GE"/>
        </w:rPr>
        <w:t xml:space="preserve"> შორის ანგარიშსწორება და შეტყობინების გაგზავნა მოხდება ამ ხელშეკრულებაში აღნიშნულ მხარეთა რეკვიზიტებზე</w:t>
      </w:r>
      <w:r w:rsidR="00CF0948" w:rsidRPr="00570594">
        <w:rPr>
          <w:rFonts w:ascii="Sylfaen" w:hAnsi="Sylfaen"/>
          <w:sz w:val="18"/>
          <w:szCs w:val="18"/>
          <w:lang w:val="ka-GE"/>
        </w:rPr>
        <w:t xml:space="preserve">/ </w:t>
      </w:r>
      <w:r w:rsidRPr="00570594">
        <w:rPr>
          <w:rFonts w:ascii="Sylfaen" w:hAnsi="Sylfaen"/>
          <w:sz w:val="18"/>
          <w:szCs w:val="18"/>
          <w:lang w:val="ka-GE"/>
        </w:rPr>
        <w:t>მისამართებზე.</w:t>
      </w:r>
    </w:p>
    <w:p w14:paraId="1FAB7AC1" w14:textId="77777777" w:rsidR="00CF0948" w:rsidRPr="00570594" w:rsidRDefault="002101C4" w:rsidP="00923A87">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cs="Sylfaen"/>
          <w:sz w:val="18"/>
          <w:szCs w:val="18"/>
          <w:lang w:val="ka-GE"/>
        </w:rPr>
        <w:t>მხარეები</w:t>
      </w:r>
      <w:r w:rsidRPr="00570594">
        <w:rPr>
          <w:rFonts w:ascii="Sylfaen" w:hAnsi="Sylfaen"/>
          <w:sz w:val="18"/>
          <w:szCs w:val="18"/>
          <w:lang w:val="ka-GE"/>
        </w:rPr>
        <w:t xml:space="preserve"> ვალდებულნი არიან დაუყოვნებლივ შეატყობინონ ერთმანეთს ხელშეკრულებაში მითითებული რეკვიზიტების</w:t>
      </w:r>
      <w:r w:rsidR="00CF0948" w:rsidRPr="00570594">
        <w:rPr>
          <w:rFonts w:ascii="Sylfaen" w:hAnsi="Sylfaen"/>
          <w:sz w:val="18"/>
          <w:szCs w:val="18"/>
          <w:lang w:val="ka-GE"/>
        </w:rPr>
        <w:t xml:space="preserve"> </w:t>
      </w:r>
      <w:r w:rsidRPr="00570594">
        <w:rPr>
          <w:rFonts w:ascii="Sylfaen" w:hAnsi="Sylfaen"/>
          <w:sz w:val="18"/>
          <w:szCs w:val="18"/>
          <w:lang w:val="ka-GE"/>
        </w:rPr>
        <w:t xml:space="preserve"> ნებისმიერი ცვლილების თაობაზე.</w:t>
      </w:r>
    </w:p>
    <w:p w14:paraId="10910419" w14:textId="77777777" w:rsidR="00804247" w:rsidRPr="00570594" w:rsidRDefault="00CF0948" w:rsidP="00923A87">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Sylfaen" w:hAnsi="Sylfaen" w:cs="Sylfaen"/>
          <w:sz w:val="18"/>
          <w:szCs w:val="18"/>
          <w:lang w:val="ka-GE"/>
        </w:rPr>
        <w:t>შე</w:t>
      </w:r>
      <w:r w:rsidRPr="00570594">
        <w:rPr>
          <w:rFonts w:ascii="Sylfaen" w:hAnsi="Sylfaen"/>
          <w:sz w:val="18"/>
          <w:szCs w:val="18"/>
          <w:lang w:val="ka-GE"/>
        </w:rPr>
        <w:t>მ</w:t>
      </w:r>
      <w:r w:rsidR="004B6BED">
        <w:rPr>
          <w:rFonts w:ascii="Sylfaen" w:hAnsi="Sylfaen"/>
          <w:sz w:val="18"/>
          <w:szCs w:val="18"/>
          <w:lang w:val="ka-GE"/>
        </w:rPr>
        <w:t>ს</w:t>
      </w:r>
      <w:r w:rsidRPr="00570594">
        <w:rPr>
          <w:rFonts w:ascii="Sylfaen" w:hAnsi="Sylfaen"/>
          <w:sz w:val="18"/>
          <w:szCs w:val="18"/>
          <w:lang w:val="ka-GE"/>
        </w:rPr>
        <w:t>რულებელი არ არის უფლებამოსილი ამ ხელშეკრულებით  განსაზღვრული უფლება-მოვალეობები გადასცეს სხვა მესამე პირს (მათ შორის, რეორგანიზაციის საფუძველზე) ან შეასრულოს მომსახურება ქვეკონტრაქტორის მეშვეობით, დამკვეთის წერილობითი თანხმობის  გარეშე, წინააღმდეგ შემთხვევაში დამკვეთი უფლებამოსილია ცალმხრივად შეწყვიტოს ხელშეკრულება.</w:t>
      </w:r>
    </w:p>
    <w:p w14:paraId="2656FF96" w14:textId="77777777" w:rsidR="00271D22" w:rsidRPr="009B583A" w:rsidRDefault="00271D22" w:rsidP="00923A87">
      <w:pPr>
        <w:pStyle w:val="ListParagraph"/>
        <w:numPr>
          <w:ilvl w:val="1"/>
          <w:numId w:val="21"/>
        </w:numPr>
        <w:tabs>
          <w:tab w:val="left" w:pos="540"/>
        </w:tabs>
        <w:spacing w:after="0" w:line="240" w:lineRule="auto"/>
        <w:ind w:left="540" w:hanging="540"/>
        <w:jc w:val="both"/>
        <w:rPr>
          <w:rFonts w:ascii="Sylfaen" w:hAnsi="Sylfaen"/>
          <w:sz w:val="18"/>
          <w:szCs w:val="18"/>
          <w:lang w:val="ka-GE"/>
        </w:rPr>
      </w:pPr>
      <w:r w:rsidRPr="00570594">
        <w:rPr>
          <w:rFonts w:ascii="Tahoma" w:hAnsi="Sylfaen" w:cs="Tahoma"/>
          <w:sz w:val="18"/>
          <w:szCs w:val="18"/>
          <w:lang w:val="ka-GE"/>
        </w:rPr>
        <w:t>ხელშეკრულება</w:t>
      </w:r>
      <w:r w:rsidRPr="00570594">
        <w:rPr>
          <w:rFonts w:ascii="Tahoma" w:hAnsi="Tahoma" w:cs="Tahoma"/>
          <w:sz w:val="18"/>
          <w:szCs w:val="18"/>
          <w:lang w:val="ka-GE"/>
        </w:rPr>
        <w:t xml:space="preserve"> </w:t>
      </w:r>
      <w:r w:rsidRPr="00570594">
        <w:rPr>
          <w:rFonts w:ascii="Tahoma" w:hAnsi="Sylfaen" w:cs="Tahoma"/>
          <w:sz w:val="18"/>
          <w:szCs w:val="18"/>
          <w:lang w:val="ka-GE"/>
        </w:rPr>
        <w:t>შედგენილია</w:t>
      </w:r>
      <w:r w:rsidRPr="00570594">
        <w:rPr>
          <w:rFonts w:ascii="Tahoma" w:hAnsi="Tahoma" w:cs="Tahoma"/>
          <w:sz w:val="18"/>
          <w:szCs w:val="18"/>
          <w:lang w:val="ka-GE"/>
        </w:rPr>
        <w:t xml:space="preserve"> </w:t>
      </w:r>
      <w:r w:rsidRPr="00570594">
        <w:rPr>
          <w:rFonts w:ascii="Tahoma" w:hAnsi="Sylfaen" w:cs="Tahoma"/>
          <w:sz w:val="18"/>
          <w:szCs w:val="18"/>
          <w:lang w:val="ka-GE"/>
        </w:rPr>
        <w:t>ქართულ</w:t>
      </w:r>
      <w:r w:rsidRPr="00570594">
        <w:rPr>
          <w:rFonts w:ascii="Tahoma" w:hAnsi="Tahoma" w:cs="Tahoma"/>
          <w:sz w:val="18"/>
          <w:szCs w:val="18"/>
          <w:lang w:val="ka-GE"/>
        </w:rPr>
        <w:t xml:space="preserve"> </w:t>
      </w:r>
      <w:r w:rsidRPr="00570594">
        <w:rPr>
          <w:rFonts w:ascii="Tahoma" w:hAnsi="Sylfaen" w:cs="Tahoma"/>
          <w:sz w:val="18"/>
          <w:szCs w:val="18"/>
          <w:lang w:val="ka-GE"/>
        </w:rPr>
        <w:t>ენაზე</w:t>
      </w:r>
      <w:r w:rsidRPr="00570594">
        <w:rPr>
          <w:rFonts w:ascii="Tahoma" w:hAnsi="Tahoma" w:cs="Tahoma"/>
          <w:sz w:val="18"/>
          <w:szCs w:val="18"/>
          <w:lang w:val="ka-GE"/>
        </w:rPr>
        <w:t xml:space="preserve">, </w:t>
      </w:r>
      <w:r w:rsidRPr="00570594">
        <w:rPr>
          <w:rFonts w:ascii="Tahoma" w:hAnsi="Sylfaen" w:cs="Tahoma"/>
          <w:sz w:val="18"/>
          <w:szCs w:val="18"/>
          <w:lang w:val="ka-GE"/>
        </w:rPr>
        <w:t>თანაბარი</w:t>
      </w:r>
      <w:r w:rsidRPr="00570594">
        <w:rPr>
          <w:rFonts w:ascii="Tahoma" w:hAnsi="Tahoma" w:cs="Tahoma"/>
          <w:sz w:val="18"/>
          <w:szCs w:val="18"/>
          <w:lang w:val="ka-GE"/>
        </w:rPr>
        <w:t xml:space="preserve"> </w:t>
      </w:r>
      <w:r w:rsidRPr="00570594">
        <w:rPr>
          <w:rFonts w:ascii="Tahoma" w:hAnsi="Sylfaen" w:cs="Tahoma"/>
          <w:sz w:val="18"/>
          <w:szCs w:val="18"/>
          <w:lang w:val="ka-GE"/>
        </w:rPr>
        <w:t>იურიდიული</w:t>
      </w:r>
      <w:r w:rsidRPr="00570594">
        <w:rPr>
          <w:rFonts w:ascii="Tahoma" w:hAnsi="Tahoma" w:cs="Tahoma"/>
          <w:sz w:val="18"/>
          <w:szCs w:val="18"/>
          <w:lang w:val="ka-GE"/>
        </w:rPr>
        <w:t xml:space="preserve"> </w:t>
      </w:r>
      <w:r w:rsidRPr="00570594">
        <w:rPr>
          <w:rFonts w:ascii="Tahoma" w:hAnsi="Sylfaen" w:cs="Tahoma"/>
          <w:sz w:val="18"/>
          <w:szCs w:val="18"/>
          <w:lang w:val="ka-GE"/>
        </w:rPr>
        <w:t>ძალის</w:t>
      </w:r>
      <w:r w:rsidRPr="00570594">
        <w:rPr>
          <w:rFonts w:ascii="Tahoma" w:hAnsi="Tahoma" w:cs="Tahoma"/>
          <w:sz w:val="18"/>
          <w:szCs w:val="18"/>
          <w:lang w:val="ka-GE"/>
        </w:rPr>
        <w:t xml:space="preserve"> </w:t>
      </w:r>
      <w:r w:rsidRPr="00570594">
        <w:rPr>
          <w:rFonts w:ascii="Tahoma" w:hAnsi="Sylfaen" w:cs="Tahoma"/>
          <w:sz w:val="18"/>
          <w:szCs w:val="18"/>
          <w:lang w:val="ka-GE"/>
        </w:rPr>
        <w:t>მქონე</w:t>
      </w:r>
      <w:r w:rsidRPr="00570594">
        <w:rPr>
          <w:rFonts w:ascii="Tahoma" w:hAnsi="Sylfaen" w:cs="Tahoma"/>
          <w:sz w:val="18"/>
          <w:szCs w:val="18"/>
          <w:lang w:val="ka-GE"/>
        </w:rPr>
        <w:t xml:space="preserve"> </w:t>
      </w:r>
      <w:r w:rsidRPr="00570594">
        <w:rPr>
          <w:rFonts w:ascii="Tahoma" w:hAnsi="Sylfaen" w:cs="Tahoma"/>
          <w:sz w:val="18"/>
          <w:szCs w:val="18"/>
          <w:lang w:val="ka-GE"/>
        </w:rPr>
        <w:t>ორ</w:t>
      </w:r>
      <w:r w:rsidRPr="00570594">
        <w:rPr>
          <w:rFonts w:ascii="Tahoma" w:hAnsi="Sylfaen" w:cs="Tahoma"/>
          <w:sz w:val="18"/>
          <w:szCs w:val="18"/>
          <w:lang w:val="ka-GE"/>
        </w:rPr>
        <w:t xml:space="preserve"> </w:t>
      </w:r>
      <w:r w:rsidRPr="00570594">
        <w:rPr>
          <w:rFonts w:ascii="Tahoma" w:hAnsi="Sylfaen" w:cs="Tahoma"/>
          <w:sz w:val="18"/>
          <w:szCs w:val="18"/>
          <w:lang w:val="ka-GE"/>
        </w:rPr>
        <w:t>ეგზემპლარად</w:t>
      </w:r>
      <w:r w:rsidRPr="00570594">
        <w:rPr>
          <w:rFonts w:ascii="Tahoma" w:hAnsi="Tahoma" w:cs="Tahoma"/>
          <w:sz w:val="18"/>
          <w:szCs w:val="18"/>
          <w:lang w:val="ka-GE"/>
        </w:rPr>
        <w:t xml:space="preserve">, </w:t>
      </w:r>
      <w:r w:rsidRPr="00570594">
        <w:rPr>
          <w:rFonts w:ascii="Tahoma" w:hAnsi="Sylfaen" w:cs="Tahoma"/>
          <w:sz w:val="18"/>
          <w:szCs w:val="18"/>
          <w:lang w:val="ka-GE"/>
        </w:rPr>
        <w:t>რომელთაგან</w:t>
      </w:r>
      <w:r w:rsidRPr="00570594">
        <w:rPr>
          <w:rFonts w:ascii="Tahoma" w:hAnsi="Tahoma" w:cs="Tahoma"/>
          <w:sz w:val="18"/>
          <w:szCs w:val="18"/>
          <w:lang w:val="ka-GE"/>
        </w:rPr>
        <w:t xml:space="preserve"> </w:t>
      </w:r>
      <w:r w:rsidRPr="00570594">
        <w:rPr>
          <w:rFonts w:ascii="Tahoma" w:hAnsi="Sylfaen" w:cs="Tahoma"/>
          <w:sz w:val="18"/>
          <w:szCs w:val="18"/>
          <w:lang w:val="ka-GE"/>
        </w:rPr>
        <w:t>ერთი</w:t>
      </w:r>
      <w:r w:rsidRPr="00570594">
        <w:rPr>
          <w:rFonts w:ascii="Tahoma" w:hAnsi="Sylfaen" w:cs="Tahoma"/>
          <w:sz w:val="18"/>
          <w:szCs w:val="18"/>
          <w:lang w:val="ka-GE"/>
        </w:rPr>
        <w:t xml:space="preserve"> </w:t>
      </w:r>
      <w:r w:rsidRPr="00570594">
        <w:rPr>
          <w:rFonts w:ascii="Tahoma" w:hAnsi="Tahoma" w:cs="Tahoma"/>
          <w:sz w:val="18"/>
          <w:szCs w:val="18"/>
          <w:lang w:val="ka-GE"/>
        </w:rPr>
        <w:t xml:space="preserve"> </w:t>
      </w:r>
      <w:r w:rsidRPr="00570594">
        <w:rPr>
          <w:rFonts w:ascii="Tahoma" w:hAnsi="Sylfaen" w:cs="Tahoma"/>
          <w:sz w:val="18"/>
          <w:szCs w:val="18"/>
          <w:lang w:val="ka-GE"/>
        </w:rPr>
        <w:t>ეგზემპლარი</w:t>
      </w:r>
      <w:r w:rsidRPr="00570594">
        <w:rPr>
          <w:rFonts w:ascii="Tahoma" w:hAnsi="Tahoma" w:cs="Tahoma"/>
          <w:sz w:val="18"/>
          <w:szCs w:val="18"/>
          <w:lang w:val="ka-GE"/>
        </w:rPr>
        <w:t xml:space="preserve"> </w:t>
      </w:r>
      <w:r w:rsidRPr="00570594">
        <w:rPr>
          <w:rFonts w:ascii="Tahoma" w:hAnsi="Sylfaen" w:cs="Tahoma"/>
          <w:sz w:val="18"/>
          <w:szCs w:val="18"/>
          <w:lang w:val="ka-GE"/>
        </w:rPr>
        <w:t>გადაეცემა</w:t>
      </w:r>
      <w:r w:rsidRPr="00570594">
        <w:rPr>
          <w:rFonts w:ascii="Tahoma" w:hAnsi="Tahoma" w:cs="Tahoma"/>
          <w:sz w:val="18"/>
          <w:szCs w:val="18"/>
          <w:lang w:val="ka-GE"/>
        </w:rPr>
        <w:t xml:space="preserve"> </w:t>
      </w:r>
      <w:r w:rsidRPr="00570594">
        <w:rPr>
          <w:rFonts w:ascii="Tahoma" w:hAnsi="Sylfaen" w:cs="Tahoma"/>
          <w:sz w:val="18"/>
          <w:szCs w:val="18"/>
          <w:lang w:val="ka-GE"/>
        </w:rPr>
        <w:t>დამკვეთს</w:t>
      </w:r>
      <w:r w:rsidRPr="00570594">
        <w:rPr>
          <w:rFonts w:ascii="Tahoma" w:hAnsi="Sylfaen" w:cs="Tahoma"/>
          <w:sz w:val="18"/>
          <w:szCs w:val="18"/>
          <w:lang w:val="ka-GE"/>
        </w:rPr>
        <w:t xml:space="preserve"> </w:t>
      </w:r>
      <w:r w:rsidRPr="00570594">
        <w:rPr>
          <w:rFonts w:ascii="Tahoma" w:hAnsi="Tahoma" w:cs="Tahoma"/>
          <w:sz w:val="18"/>
          <w:szCs w:val="18"/>
          <w:lang w:val="ka-GE"/>
        </w:rPr>
        <w:t xml:space="preserve"> </w:t>
      </w:r>
      <w:r w:rsidRPr="00570594">
        <w:rPr>
          <w:rFonts w:ascii="Tahoma" w:hAnsi="Sylfaen" w:cs="Tahoma"/>
          <w:sz w:val="18"/>
          <w:szCs w:val="18"/>
          <w:lang w:val="ka-GE"/>
        </w:rPr>
        <w:t>და</w:t>
      </w:r>
      <w:r w:rsidRPr="00570594">
        <w:rPr>
          <w:rFonts w:ascii="Tahoma" w:hAnsi="Tahoma" w:cs="Tahoma"/>
          <w:sz w:val="18"/>
          <w:szCs w:val="18"/>
          <w:lang w:val="ka-GE"/>
        </w:rPr>
        <w:t xml:space="preserve"> </w:t>
      </w:r>
      <w:r w:rsidRPr="00570594">
        <w:rPr>
          <w:rFonts w:ascii="Tahoma" w:hAnsi="Sylfaen" w:cs="Tahoma"/>
          <w:sz w:val="18"/>
          <w:szCs w:val="18"/>
          <w:lang w:val="ka-GE"/>
        </w:rPr>
        <w:t>ერთი</w:t>
      </w:r>
      <w:r w:rsidRPr="00570594">
        <w:rPr>
          <w:rFonts w:ascii="Tahoma" w:hAnsi="Tahoma" w:cs="Tahoma"/>
          <w:sz w:val="18"/>
          <w:szCs w:val="18"/>
          <w:lang w:val="ka-GE"/>
        </w:rPr>
        <w:t xml:space="preserve"> </w:t>
      </w:r>
      <w:r w:rsidR="006732BF" w:rsidRPr="00570594">
        <w:rPr>
          <w:rFonts w:ascii="Sylfaen" w:hAnsi="Sylfaen" w:cs="Tahoma"/>
          <w:sz w:val="18"/>
          <w:szCs w:val="18"/>
          <w:lang w:val="ka-GE"/>
        </w:rPr>
        <w:t xml:space="preserve">- </w:t>
      </w:r>
      <w:r w:rsidRPr="00570594">
        <w:rPr>
          <w:rFonts w:ascii="Tahoma" w:hAnsi="Sylfaen" w:cs="Tahoma"/>
          <w:sz w:val="18"/>
          <w:szCs w:val="18"/>
          <w:lang w:val="ka-GE"/>
        </w:rPr>
        <w:t>შემსრულებელს</w:t>
      </w:r>
      <w:r w:rsidRPr="00570594">
        <w:rPr>
          <w:rFonts w:ascii="Tahoma" w:hAnsi="Tahoma" w:cs="Tahoma"/>
          <w:sz w:val="18"/>
          <w:szCs w:val="18"/>
          <w:lang w:val="ka-GE"/>
        </w:rPr>
        <w:t>.</w:t>
      </w:r>
    </w:p>
    <w:p w14:paraId="7297E26C" w14:textId="77777777" w:rsidR="009B583A" w:rsidRDefault="009B583A" w:rsidP="009B583A">
      <w:pPr>
        <w:tabs>
          <w:tab w:val="left" w:pos="540"/>
        </w:tabs>
        <w:spacing w:after="0" w:line="240" w:lineRule="auto"/>
        <w:jc w:val="both"/>
        <w:rPr>
          <w:rFonts w:ascii="Sylfaen" w:hAnsi="Sylfaen"/>
          <w:sz w:val="18"/>
          <w:szCs w:val="18"/>
          <w:lang w:val="ka-GE"/>
        </w:rPr>
      </w:pPr>
    </w:p>
    <w:p w14:paraId="47D64DA2" w14:textId="77777777" w:rsidR="00923A87" w:rsidRDefault="0076039A" w:rsidP="009B583A">
      <w:pPr>
        <w:pStyle w:val="ListParagraph"/>
        <w:numPr>
          <w:ilvl w:val="0"/>
          <w:numId w:val="23"/>
        </w:numPr>
        <w:tabs>
          <w:tab w:val="left" w:pos="0"/>
        </w:tabs>
        <w:spacing w:after="0" w:line="240" w:lineRule="auto"/>
        <w:contextualSpacing w:val="0"/>
        <w:jc w:val="center"/>
        <w:rPr>
          <w:rFonts w:ascii="Sylfaen" w:hAnsi="Sylfaen"/>
          <w:b/>
          <w:sz w:val="18"/>
          <w:szCs w:val="18"/>
          <w:lang w:val="ka-GE"/>
        </w:rPr>
      </w:pPr>
      <w:r w:rsidRPr="00570594">
        <w:rPr>
          <w:rFonts w:ascii="Sylfaen" w:hAnsi="Sylfaen"/>
          <w:b/>
          <w:sz w:val="18"/>
          <w:szCs w:val="18"/>
          <w:lang w:val="ka-GE"/>
        </w:rPr>
        <w:t>მხარეთა რეკვიზიტები</w:t>
      </w:r>
      <w:r w:rsidR="00923A87" w:rsidRPr="00570594">
        <w:rPr>
          <w:rFonts w:ascii="Sylfaen" w:hAnsi="Sylfaen"/>
          <w:b/>
          <w:sz w:val="18"/>
          <w:szCs w:val="18"/>
          <w:lang w:val="ka-GE"/>
        </w:rPr>
        <w:t xml:space="preserve"> და ხელმოწერები:</w:t>
      </w:r>
    </w:p>
    <w:p w14:paraId="036D1832" w14:textId="77777777" w:rsidR="00923311" w:rsidRPr="009B583A" w:rsidRDefault="00923311" w:rsidP="00923311">
      <w:pPr>
        <w:pStyle w:val="ListParagraph"/>
        <w:tabs>
          <w:tab w:val="left" w:pos="0"/>
        </w:tabs>
        <w:spacing w:after="0" w:line="240" w:lineRule="auto"/>
        <w:ind w:left="364"/>
        <w:contextualSpacing w:val="0"/>
        <w:rPr>
          <w:rFonts w:ascii="Sylfaen" w:hAnsi="Sylfaen"/>
          <w:b/>
          <w:sz w:val="18"/>
          <w:szCs w:val="18"/>
          <w:lang w:val="ka-GE"/>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7654"/>
      </w:tblGrid>
      <w:tr w:rsidR="0076039A" w:rsidRPr="00570594" w14:paraId="5A4DC000" w14:textId="77777777" w:rsidTr="009B583A">
        <w:tc>
          <w:tcPr>
            <w:tcW w:w="3261" w:type="dxa"/>
          </w:tcPr>
          <w:p w14:paraId="0B45EF90" w14:textId="77777777" w:rsidR="0076039A" w:rsidRPr="00570594" w:rsidRDefault="00F10E3F" w:rsidP="006B25A2">
            <w:pPr>
              <w:tabs>
                <w:tab w:val="left" w:pos="0"/>
              </w:tabs>
              <w:rPr>
                <w:rFonts w:ascii="Sylfaen" w:hAnsi="Sylfaen"/>
                <w:b/>
                <w:sz w:val="18"/>
                <w:szCs w:val="18"/>
                <w:lang w:val="ka-GE"/>
              </w:rPr>
            </w:pPr>
            <w:r w:rsidRPr="00570594">
              <w:rPr>
                <w:rFonts w:ascii="Sylfaen" w:hAnsi="Sylfaen" w:cs="Tahoma"/>
                <w:b/>
                <w:sz w:val="18"/>
                <w:szCs w:val="18"/>
                <w:lang w:val="ka-GE"/>
              </w:rPr>
              <w:t>დამკვეთი</w:t>
            </w:r>
          </w:p>
        </w:tc>
        <w:tc>
          <w:tcPr>
            <w:tcW w:w="7654" w:type="dxa"/>
          </w:tcPr>
          <w:p w14:paraId="15042009" w14:textId="77777777" w:rsidR="0076039A" w:rsidRPr="00570594" w:rsidRDefault="00F10E3F" w:rsidP="00923311">
            <w:pPr>
              <w:ind w:left="3285"/>
              <w:rPr>
                <w:rFonts w:ascii="Sylfaen" w:hAnsi="Sylfaen"/>
                <w:b/>
                <w:sz w:val="18"/>
                <w:szCs w:val="18"/>
                <w:lang w:val="ka-GE"/>
              </w:rPr>
            </w:pPr>
            <w:r w:rsidRPr="00570594">
              <w:rPr>
                <w:rFonts w:ascii="Sylfaen" w:hAnsi="Sylfaen"/>
                <w:b/>
                <w:sz w:val="18"/>
                <w:szCs w:val="18"/>
                <w:lang w:val="ka-GE"/>
              </w:rPr>
              <w:t>შემსრულებელი</w:t>
            </w:r>
          </w:p>
        </w:tc>
      </w:tr>
      <w:tr w:rsidR="0076039A" w:rsidRPr="00570594" w14:paraId="54A54EF7" w14:textId="77777777" w:rsidTr="009B583A">
        <w:trPr>
          <w:trHeight w:val="1808"/>
        </w:trPr>
        <w:tc>
          <w:tcPr>
            <w:tcW w:w="3261" w:type="dxa"/>
          </w:tcPr>
          <w:p w14:paraId="73CBABD2" w14:textId="77777777" w:rsidR="00F10E3F" w:rsidRPr="00C20F02" w:rsidRDefault="00C20F02" w:rsidP="006B25A2">
            <w:pPr>
              <w:rPr>
                <w:rFonts w:ascii="Sylfaen" w:hAnsi="Sylfaen"/>
                <w:b/>
                <w:sz w:val="18"/>
                <w:szCs w:val="18"/>
              </w:rPr>
            </w:pPr>
            <w:r>
              <w:rPr>
                <w:rFonts w:ascii="Sylfaen" w:hAnsi="Sylfaen"/>
                <w:b/>
                <w:sz w:val="18"/>
                <w:szCs w:val="18"/>
              </w:rPr>
              <w:t>---------------</w:t>
            </w:r>
          </w:p>
          <w:p w14:paraId="678B7FBD" w14:textId="77777777" w:rsidR="00F10E3F" w:rsidRPr="00570594" w:rsidRDefault="00F10E3F" w:rsidP="006B25A2">
            <w:pPr>
              <w:ind w:left="360" w:hanging="360"/>
              <w:rPr>
                <w:rFonts w:ascii="Sylfaen" w:hAnsi="Sylfaen"/>
                <w:sz w:val="18"/>
                <w:szCs w:val="18"/>
                <w:lang w:val="ka-GE"/>
              </w:rPr>
            </w:pPr>
            <w:r w:rsidRPr="00570594">
              <w:rPr>
                <w:rFonts w:ascii="Sylfaen" w:hAnsi="Sylfaen"/>
                <w:sz w:val="18"/>
                <w:szCs w:val="18"/>
                <w:lang w:val="ka-GE"/>
              </w:rPr>
              <w:t xml:space="preserve">ს/კ: </w:t>
            </w:r>
            <w:r w:rsidR="00C20F02">
              <w:rPr>
                <w:rFonts w:ascii="Sylfaen" w:hAnsi="Sylfaen"/>
                <w:sz w:val="18"/>
                <w:szCs w:val="18"/>
              </w:rPr>
              <w:t>---------------</w:t>
            </w:r>
            <w:r w:rsidR="00EF7775">
              <w:rPr>
                <w:rFonts w:ascii="Sylfaen" w:hAnsi="Sylfaen" w:cs="DejaVuSans"/>
                <w:b/>
                <w:sz w:val="18"/>
                <w:szCs w:val="18"/>
                <w:lang w:val="ka-GE"/>
              </w:rPr>
              <w:t>;</w:t>
            </w:r>
          </w:p>
          <w:p w14:paraId="6DB05797" w14:textId="77777777" w:rsidR="006B25A2" w:rsidRPr="00C20F02" w:rsidRDefault="00236481" w:rsidP="006B25A2">
            <w:pPr>
              <w:ind w:left="360" w:hanging="360"/>
              <w:rPr>
                <w:rFonts w:ascii="Sylfaen" w:hAnsi="Sylfaen" w:cs="Sylfaen"/>
                <w:b/>
                <w:color w:val="000000"/>
                <w:sz w:val="18"/>
                <w:szCs w:val="18"/>
              </w:rPr>
            </w:pPr>
            <w:r w:rsidRPr="00570594">
              <w:rPr>
                <w:rFonts w:ascii="Sylfaen" w:hAnsi="Sylfaen" w:cs="Sylfaen"/>
                <w:color w:val="000000"/>
                <w:sz w:val="18"/>
                <w:szCs w:val="18"/>
                <w:lang w:val="ka-GE"/>
              </w:rPr>
              <w:t>მისამართი:</w:t>
            </w:r>
            <w:r w:rsidR="006B25A2">
              <w:rPr>
                <w:rFonts w:ascii="Sylfaen" w:hAnsi="Sylfaen" w:cs="Sylfaen"/>
                <w:b/>
                <w:color w:val="000000"/>
                <w:sz w:val="18"/>
                <w:szCs w:val="18"/>
                <w:lang w:val="ka-GE"/>
              </w:rPr>
              <w:t>თბილისი,</w:t>
            </w:r>
          </w:p>
          <w:p w14:paraId="211D2535" w14:textId="77777777" w:rsidR="00F10E3F" w:rsidRDefault="006B25A2" w:rsidP="006B25A2">
            <w:pPr>
              <w:ind w:left="360" w:hanging="360"/>
              <w:rPr>
                <w:rFonts w:ascii="Sylfaen" w:hAnsi="Sylfaen" w:cs="Sylfaen"/>
                <w:color w:val="000000"/>
                <w:sz w:val="18"/>
                <w:szCs w:val="18"/>
                <w:lang w:val="ka-GE"/>
              </w:rPr>
            </w:pPr>
            <w:r>
              <w:rPr>
                <w:rFonts w:ascii="Sylfaen" w:hAnsi="Sylfaen" w:cs="Sylfaen"/>
                <w:b/>
                <w:color w:val="000000"/>
                <w:sz w:val="18"/>
                <w:szCs w:val="18"/>
                <w:lang w:val="ka-GE"/>
              </w:rPr>
              <w:t>აკ.ბელიაშვილის ქ.N142</w:t>
            </w:r>
            <w:r w:rsidR="00EF7775">
              <w:rPr>
                <w:rFonts w:ascii="Sylfaen" w:hAnsi="Sylfaen" w:cs="Sylfaen"/>
                <w:color w:val="000000"/>
                <w:sz w:val="18"/>
                <w:szCs w:val="18"/>
                <w:lang w:val="ka-GE"/>
              </w:rPr>
              <w:t>;</w:t>
            </w:r>
          </w:p>
          <w:p w14:paraId="762924B6" w14:textId="77777777" w:rsidR="00670052" w:rsidRPr="00843A5D" w:rsidRDefault="00670052" w:rsidP="006B25A2">
            <w:pPr>
              <w:ind w:left="360" w:hanging="360"/>
              <w:rPr>
                <w:rFonts w:ascii="Sylfaen" w:hAnsi="Sylfaen" w:cs="Sylfaen"/>
                <w:bCs/>
                <w:color w:val="000000"/>
                <w:sz w:val="18"/>
                <w:szCs w:val="18"/>
                <w:lang w:val="ka-GE"/>
              </w:rPr>
            </w:pPr>
          </w:p>
          <w:p w14:paraId="23725EBE" w14:textId="77777777" w:rsidR="0076039A" w:rsidRPr="00570594" w:rsidRDefault="0076039A" w:rsidP="006B25A2">
            <w:pPr>
              <w:shd w:val="clear" w:color="auto" w:fill="FFFFFF"/>
              <w:rPr>
                <w:rFonts w:ascii="Sylfaen" w:hAnsi="Sylfaen"/>
                <w:b/>
                <w:sz w:val="18"/>
                <w:szCs w:val="18"/>
                <w:lang w:val="ka-GE"/>
              </w:rPr>
            </w:pPr>
          </w:p>
        </w:tc>
        <w:tc>
          <w:tcPr>
            <w:tcW w:w="7654" w:type="dxa"/>
          </w:tcPr>
          <w:p w14:paraId="75A965FA" w14:textId="77777777" w:rsidR="00923311" w:rsidRPr="00C20F02" w:rsidRDefault="00923311" w:rsidP="00923311">
            <w:pPr>
              <w:ind w:left="3375"/>
              <w:rPr>
                <w:rFonts w:ascii="Sylfaen" w:hAnsi="Sylfaen"/>
                <w:b/>
                <w:sz w:val="18"/>
                <w:szCs w:val="18"/>
              </w:rPr>
            </w:pPr>
            <w:r>
              <w:rPr>
                <w:rFonts w:ascii="Sylfaen" w:hAnsi="Sylfaen"/>
                <w:b/>
                <w:sz w:val="18"/>
                <w:szCs w:val="18"/>
              </w:rPr>
              <w:t>---------------</w:t>
            </w:r>
          </w:p>
          <w:p w14:paraId="7EBA288B" w14:textId="77777777" w:rsidR="00923311" w:rsidRPr="00570594" w:rsidRDefault="00923311" w:rsidP="00923311">
            <w:pPr>
              <w:ind w:left="3645" w:hanging="360"/>
              <w:rPr>
                <w:rFonts w:ascii="Sylfaen" w:hAnsi="Sylfaen"/>
                <w:sz w:val="18"/>
                <w:szCs w:val="18"/>
                <w:lang w:val="ka-GE"/>
              </w:rPr>
            </w:pPr>
            <w:r w:rsidRPr="00570594">
              <w:rPr>
                <w:rFonts w:ascii="Sylfaen" w:hAnsi="Sylfaen"/>
                <w:sz w:val="18"/>
                <w:szCs w:val="18"/>
                <w:lang w:val="ka-GE"/>
              </w:rPr>
              <w:t xml:space="preserve">ს/კ: </w:t>
            </w:r>
            <w:r>
              <w:rPr>
                <w:rFonts w:ascii="Sylfaen" w:hAnsi="Sylfaen"/>
                <w:sz w:val="18"/>
                <w:szCs w:val="18"/>
              </w:rPr>
              <w:t>---------------</w:t>
            </w:r>
            <w:r>
              <w:rPr>
                <w:rFonts w:ascii="Sylfaen" w:hAnsi="Sylfaen" w:cs="DejaVuSans"/>
                <w:b/>
                <w:sz w:val="18"/>
                <w:szCs w:val="18"/>
                <w:lang w:val="ka-GE"/>
              </w:rPr>
              <w:t>;</w:t>
            </w:r>
          </w:p>
          <w:p w14:paraId="46B25F19" w14:textId="77777777" w:rsidR="00923311" w:rsidRDefault="00923311" w:rsidP="00923311">
            <w:pPr>
              <w:ind w:left="3645" w:hanging="360"/>
              <w:rPr>
                <w:rFonts w:ascii="Sylfaen" w:hAnsi="Sylfaen" w:cs="Sylfaen"/>
                <w:color w:val="000000"/>
                <w:sz w:val="18"/>
                <w:szCs w:val="18"/>
                <w:lang w:val="ka-GE"/>
              </w:rPr>
            </w:pPr>
            <w:r w:rsidRPr="00570594">
              <w:rPr>
                <w:rFonts w:ascii="Sylfaen" w:hAnsi="Sylfaen" w:cs="Sylfaen"/>
                <w:color w:val="000000"/>
                <w:sz w:val="18"/>
                <w:szCs w:val="18"/>
                <w:lang w:val="ka-GE"/>
              </w:rPr>
              <w:t>მისამართი:</w:t>
            </w:r>
          </w:p>
          <w:p w14:paraId="43F70CA3" w14:textId="77777777" w:rsidR="00923311" w:rsidRPr="00923311" w:rsidRDefault="00923311" w:rsidP="00923311">
            <w:pPr>
              <w:ind w:left="3645" w:hanging="360"/>
              <w:rPr>
                <w:rFonts w:ascii="Sylfaen" w:hAnsi="Sylfaen"/>
                <w:b/>
                <w:sz w:val="18"/>
                <w:szCs w:val="18"/>
                <w:lang w:val="ka-GE"/>
              </w:rPr>
            </w:pPr>
            <w:r w:rsidRPr="00923311">
              <w:rPr>
                <w:rFonts w:ascii="Sylfaen" w:hAnsi="Sylfaen"/>
                <w:b/>
                <w:sz w:val="18"/>
                <w:szCs w:val="18"/>
                <w:lang w:val="ka-GE"/>
              </w:rPr>
              <w:t>საბანკო რეკვიზიტები</w:t>
            </w:r>
          </w:p>
          <w:p w14:paraId="77AC98C9" w14:textId="77777777" w:rsidR="00923311" w:rsidRPr="00923311" w:rsidRDefault="00923311" w:rsidP="00923311">
            <w:pPr>
              <w:ind w:left="3645" w:hanging="360"/>
              <w:rPr>
                <w:rFonts w:ascii="Sylfaen" w:hAnsi="Sylfaen"/>
                <w:sz w:val="18"/>
                <w:szCs w:val="18"/>
                <w:lang w:val="ka-GE"/>
              </w:rPr>
            </w:pPr>
            <w:r w:rsidRPr="00923311">
              <w:rPr>
                <w:rFonts w:ascii="Sylfaen" w:hAnsi="Sylfaen"/>
                <w:sz w:val="18"/>
                <w:szCs w:val="18"/>
                <w:lang w:val="ka-GE"/>
              </w:rPr>
              <w:t>ბანკის დასახელება:</w:t>
            </w:r>
          </w:p>
          <w:p w14:paraId="336E537A" w14:textId="77777777" w:rsidR="00923311" w:rsidRPr="00923311" w:rsidRDefault="00923311" w:rsidP="00923311">
            <w:pPr>
              <w:ind w:left="3645" w:hanging="360"/>
              <w:rPr>
                <w:rFonts w:ascii="Sylfaen" w:hAnsi="Sylfaen"/>
                <w:sz w:val="18"/>
                <w:szCs w:val="18"/>
                <w:lang w:val="ka-GE"/>
              </w:rPr>
            </w:pPr>
            <w:r w:rsidRPr="00923311">
              <w:rPr>
                <w:rFonts w:ascii="Sylfaen" w:hAnsi="Sylfaen"/>
                <w:sz w:val="18"/>
                <w:szCs w:val="18"/>
                <w:lang w:val="ka-GE"/>
              </w:rPr>
              <w:t>ბანკის კოდი:</w:t>
            </w:r>
          </w:p>
          <w:p w14:paraId="2A853DEC" w14:textId="77777777" w:rsidR="001F1E86" w:rsidRPr="00570594" w:rsidRDefault="00923311" w:rsidP="00923311">
            <w:pPr>
              <w:ind w:left="3645" w:hanging="360"/>
              <w:rPr>
                <w:rFonts w:ascii="Sylfaen" w:hAnsi="Sylfaen"/>
                <w:b/>
                <w:sz w:val="18"/>
                <w:szCs w:val="18"/>
                <w:lang w:val="ka-GE"/>
              </w:rPr>
            </w:pPr>
            <w:r w:rsidRPr="00923311">
              <w:rPr>
                <w:rFonts w:ascii="Sylfaen" w:hAnsi="Sylfaen"/>
                <w:sz w:val="18"/>
                <w:szCs w:val="18"/>
                <w:lang w:val="ka-GE"/>
              </w:rPr>
              <w:t>ანგარიშის ნომერი:</w:t>
            </w:r>
          </w:p>
        </w:tc>
      </w:tr>
      <w:tr w:rsidR="0076039A" w:rsidRPr="00570594" w14:paraId="4A6E8B46" w14:textId="77777777" w:rsidTr="009B583A">
        <w:tc>
          <w:tcPr>
            <w:tcW w:w="3261" w:type="dxa"/>
          </w:tcPr>
          <w:p w14:paraId="64D33777" w14:textId="77777777" w:rsidR="00CE4074" w:rsidRDefault="00A41A0E" w:rsidP="006B25A2">
            <w:pPr>
              <w:tabs>
                <w:tab w:val="left" w:pos="0"/>
              </w:tabs>
              <w:rPr>
                <w:rFonts w:ascii="Sylfaen" w:hAnsi="Sylfaen"/>
                <w:b/>
                <w:sz w:val="18"/>
                <w:szCs w:val="18"/>
                <w:lang w:val="ka-GE"/>
              </w:rPr>
            </w:pPr>
            <w:r>
              <w:rPr>
                <w:rFonts w:ascii="Sylfaen" w:hAnsi="Sylfaen"/>
                <w:b/>
                <w:sz w:val="18"/>
                <w:szCs w:val="18"/>
                <w:lang w:val="ka-GE"/>
              </w:rPr>
              <w:t>უფლებამოსილი პირი</w:t>
            </w:r>
            <w:r w:rsidRPr="00570594">
              <w:rPr>
                <w:rFonts w:ascii="Sylfaen" w:hAnsi="Sylfaen"/>
                <w:b/>
                <w:sz w:val="18"/>
                <w:szCs w:val="18"/>
                <w:lang w:val="ka-GE"/>
              </w:rPr>
              <w:t xml:space="preserve">:  </w:t>
            </w:r>
            <w:r>
              <w:rPr>
                <w:rFonts w:ascii="Sylfaen" w:hAnsi="Sylfaen"/>
                <w:b/>
                <w:sz w:val="18"/>
                <w:szCs w:val="18"/>
                <w:lang w:val="ka-GE"/>
              </w:rPr>
              <w:t>შოთა დიდბარიძე</w:t>
            </w:r>
          </w:p>
          <w:p w14:paraId="1603B2FD" w14:textId="77777777" w:rsidR="00050557" w:rsidRPr="00570594" w:rsidRDefault="00050557" w:rsidP="006B25A2">
            <w:pPr>
              <w:tabs>
                <w:tab w:val="left" w:pos="0"/>
              </w:tabs>
              <w:rPr>
                <w:rFonts w:ascii="Sylfaen" w:hAnsi="Sylfaen"/>
                <w:b/>
                <w:sz w:val="18"/>
                <w:szCs w:val="18"/>
                <w:lang w:val="ka-GE"/>
              </w:rPr>
            </w:pPr>
          </w:p>
          <w:p w14:paraId="26F656D3" w14:textId="77777777" w:rsidR="0076039A" w:rsidRDefault="006B25A2" w:rsidP="006B25A2">
            <w:pPr>
              <w:tabs>
                <w:tab w:val="left" w:pos="0"/>
              </w:tabs>
              <w:jc w:val="right"/>
              <w:rPr>
                <w:rFonts w:ascii="Sylfaen" w:hAnsi="Sylfaen"/>
                <w:sz w:val="18"/>
                <w:szCs w:val="18"/>
                <w:lang w:val="ka-GE"/>
              </w:rPr>
            </w:pPr>
            <w:r w:rsidRPr="00570594">
              <w:rPr>
                <w:rFonts w:ascii="Sylfaen" w:hAnsi="Sylfaen"/>
                <w:sz w:val="18"/>
                <w:szCs w:val="18"/>
                <w:lang w:val="ka-GE"/>
              </w:rPr>
              <w:t>(ხელმოწერა)______________________</w:t>
            </w:r>
          </w:p>
          <w:p w14:paraId="536D97FF" w14:textId="77777777" w:rsidR="006B25A2" w:rsidRDefault="006B25A2" w:rsidP="006B25A2">
            <w:pPr>
              <w:tabs>
                <w:tab w:val="left" w:pos="0"/>
              </w:tabs>
              <w:jc w:val="right"/>
              <w:rPr>
                <w:rFonts w:ascii="Sylfaen" w:hAnsi="Sylfaen"/>
                <w:sz w:val="18"/>
                <w:szCs w:val="18"/>
                <w:lang w:val="ka-GE"/>
              </w:rPr>
            </w:pPr>
          </w:p>
          <w:p w14:paraId="2E6CE615" w14:textId="77777777" w:rsidR="006B25A2" w:rsidRDefault="006B25A2" w:rsidP="006B25A2">
            <w:pPr>
              <w:tabs>
                <w:tab w:val="left" w:pos="0"/>
              </w:tabs>
              <w:jc w:val="right"/>
              <w:rPr>
                <w:rFonts w:ascii="Sylfaen" w:hAnsi="Sylfaen"/>
                <w:b/>
                <w:sz w:val="18"/>
                <w:szCs w:val="18"/>
                <w:lang w:val="ka-GE"/>
              </w:rPr>
            </w:pPr>
          </w:p>
          <w:p w14:paraId="22C3824E" w14:textId="77777777" w:rsidR="00212867" w:rsidRDefault="00212867" w:rsidP="006B25A2">
            <w:pPr>
              <w:tabs>
                <w:tab w:val="left" w:pos="0"/>
              </w:tabs>
              <w:jc w:val="right"/>
              <w:rPr>
                <w:rFonts w:ascii="Sylfaen" w:hAnsi="Sylfaen"/>
                <w:b/>
                <w:sz w:val="18"/>
                <w:szCs w:val="18"/>
                <w:lang w:val="ka-GE"/>
              </w:rPr>
            </w:pPr>
          </w:p>
          <w:p w14:paraId="416AB989" w14:textId="77777777" w:rsidR="00212867" w:rsidRDefault="00212867" w:rsidP="006B25A2">
            <w:pPr>
              <w:tabs>
                <w:tab w:val="left" w:pos="0"/>
              </w:tabs>
              <w:jc w:val="right"/>
              <w:rPr>
                <w:rFonts w:ascii="Sylfaen" w:hAnsi="Sylfaen"/>
                <w:b/>
                <w:sz w:val="18"/>
                <w:szCs w:val="18"/>
                <w:lang w:val="ka-GE"/>
              </w:rPr>
            </w:pPr>
          </w:p>
          <w:p w14:paraId="365C9662" w14:textId="77777777" w:rsidR="00212867" w:rsidRDefault="00212867" w:rsidP="006B25A2">
            <w:pPr>
              <w:tabs>
                <w:tab w:val="left" w:pos="0"/>
              </w:tabs>
              <w:jc w:val="right"/>
              <w:rPr>
                <w:rFonts w:ascii="Sylfaen" w:hAnsi="Sylfaen"/>
                <w:b/>
                <w:sz w:val="18"/>
                <w:szCs w:val="18"/>
                <w:lang w:val="ka-GE"/>
              </w:rPr>
            </w:pPr>
          </w:p>
          <w:p w14:paraId="190210BC" w14:textId="77777777" w:rsidR="00212867" w:rsidRDefault="00212867" w:rsidP="006B25A2">
            <w:pPr>
              <w:tabs>
                <w:tab w:val="left" w:pos="0"/>
              </w:tabs>
              <w:jc w:val="right"/>
              <w:rPr>
                <w:rFonts w:ascii="Sylfaen" w:hAnsi="Sylfaen"/>
                <w:b/>
                <w:sz w:val="18"/>
                <w:szCs w:val="18"/>
                <w:lang w:val="ka-GE"/>
              </w:rPr>
            </w:pPr>
          </w:p>
          <w:p w14:paraId="7F48BBAF" w14:textId="77777777" w:rsidR="00212867" w:rsidRDefault="00212867" w:rsidP="006B25A2">
            <w:pPr>
              <w:tabs>
                <w:tab w:val="left" w:pos="0"/>
              </w:tabs>
              <w:jc w:val="right"/>
              <w:rPr>
                <w:rFonts w:ascii="Sylfaen" w:hAnsi="Sylfaen"/>
                <w:b/>
                <w:sz w:val="18"/>
                <w:szCs w:val="18"/>
                <w:lang w:val="ka-GE"/>
              </w:rPr>
            </w:pPr>
          </w:p>
          <w:p w14:paraId="24551C0A" w14:textId="77777777" w:rsidR="00212867" w:rsidRDefault="00212867" w:rsidP="006B25A2">
            <w:pPr>
              <w:tabs>
                <w:tab w:val="left" w:pos="0"/>
              </w:tabs>
              <w:jc w:val="right"/>
              <w:rPr>
                <w:rFonts w:ascii="Sylfaen" w:hAnsi="Sylfaen"/>
                <w:b/>
                <w:sz w:val="18"/>
                <w:szCs w:val="18"/>
                <w:lang w:val="ka-GE"/>
              </w:rPr>
            </w:pPr>
          </w:p>
          <w:p w14:paraId="70218206" w14:textId="77777777" w:rsidR="00212867" w:rsidRDefault="00212867" w:rsidP="006B25A2">
            <w:pPr>
              <w:tabs>
                <w:tab w:val="left" w:pos="0"/>
              </w:tabs>
              <w:jc w:val="right"/>
              <w:rPr>
                <w:rFonts w:ascii="Sylfaen" w:hAnsi="Sylfaen"/>
                <w:b/>
                <w:sz w:val="18"/>
                <w:szCs w:val="18"/>
                <w:lang w:val="ka-GE"/>
              </w:rPr>
            </w:pPr>
          </w:p>
          <w:p w14:paraId="50860A94" w14:textId="77777777" w:rsidR="00212867" w:rsidRDefault="00212867" w:rsidP="006B25A2">
            <w:pPr>
              <w:tabs>
                <w:tab w:val="left" w:pos="0"/>
              </w:tabs>
              <w:jc w:val="right"/>
              <w:rPr>
                <w:rFonts w:ascii="Sylfaen" w:hAnsi="Sylfaen"/>
                <w:b/>
                <w:sz w:val="18"/>
                <w:szCs w:val="18"/>
                <w:lang w:val="ka-GE"/>
              </w:rPr>
            </w:pPr>
          </w:p>
          <w:p w14:paraId="4150A6E8" w14:textId="77777777" w:rsidR="00212867" w:rsidRPr="006B25A2" w:rsidRDefault="00212867" w:rsidP="00C10EA5">
            <w:pPr>
              <w:tabs>
                <w:tab w:val="left" w:pos="0"/>
              </w:tabs>
              <w:rPr>
                <w:rFonts w:ascii="Sylfaen" w:hAnsi="Sylfaen"/>
                <w:b/>
                <w:sz w:val="18"/>
                <w:szCs w:val="18"/>
                <w:lang w:val="ka-GE"/>
              </w:rPr>
            </w:pPr>
          </w:p>
        </w:tc>
        <w:tc>
          <w:tcPr>
            <w:tcW w:w="7654" w:type="dxa"/>
          </w:tcPr>
          <w:p w14:paraId="4E1FF5A3" w14:textId="77777777" w:rsidR="001C20E2" w:rsidRPr="00C20F02" w:rsidRDefault="001C20E2" w:rsidP="006B25A2">
            <w:pPr>
              <w:ind w:left="360" w:hanging="360"/>
              <w:jc w:val="right"/>
              <w:rPr>
                <w:rFonts w:ascii="Sylfaen" w:hAnsi="Sylfaen"/>
                <w:b/>
                <w:sz w:val="18"/>
                <w:szCs w:val="18"/>
              </w:rPr>
            </w:pPr>
            <w:r w:rsidRPr="00570594">
              <w:rPr>
                <w:rFonts w:ascii="Sylfaen" w:hAnsi="Sylfaen"/>
                <w:b/>
                <w:sz w:val="18"/>
                <w:szCs w:val="18"/>
                <w:lang w:val="ka-GE"/>
              </w:rPr>
              <w:t xml:space="preserve">დირექტორი: </w:t>
            </w:r>
            <w:r w:rsidR="00C20F02">
              <w:rPr>
                <w:rFonts w:ascii="Sylfaen" w:hAnsi="Sylfaen"/>
                <w:b/>
                <w:sz w:val="18"/>
                <w:szCs w:val="18"/>
              </w:rPr>
              <w:t>---------------</w:t>
            </w:r>
          </w:p>
          <w:p w14:paraId="3B1F4283" w14:textId="77777777" w:rsidR="00050557" w:rsidRPr="00570594" w:rsidRDefault="00050557" w:rsidP="006B25A2">
            <w:pPr>
              <w:tabs>
                <w:tab w:val="left" w:pos="0"/>
              </w:tabs>
              <w:jc w:val="right"/>
              <w:rPr>
                <w:rFonts w:ascii="Sylfaen" w:hAnsi="Sylfaen"/>
                <w:sz w:val="18"/>
                <w:szCs w:val="18"/>
                <w:lang w:val="ka-GE"/>
              </w:rPr>
            </w:pPr>
          </w:p>
          <w:p w14:paraId="39475C54" w14:textId="77777777" w:rsidR="0076039A" w:rsidRPr="00570594" w:rsidRDefault="0076039A" w:rsidP="006B25A2">
            <w:pPr>
              <w:tabs>
                <w:tab w:val="left" w:pos="0"/>
              </w:tabs>
              <w:jc w:val="right"/>
              <w:rPr>
                <w:rFonts w:ascii="Sylfaen" w:hAnsi="Sylfaen"/>
                <w:b/>
                <w:sz w:val="18"/>
                <w:szCs w:val="18"/>
                <w:lang w:val="ka-GE"/>
              </w:rPr>
            </w:pPr>
            <w:r w:rsidRPr="00570594">
              <w:rPr>
                <w:rFonts w:ascii="Sylfaen" w:hAnsi="Sylfaen"/>
                <w:sz w:val="18"/>
                <w:szCs w:val="18"/>
                <w:lang w:val="ka-GE"/>
              </w:rPr>
              <w:t>(ხელმოწერა)_______________________________</w:t>
            </w:r>
          </w:p>
          <w:p w14:paraId="01ADD9F6" w14:textId="77777777" w:rsidR="0076039A" w:rsidRDefault="0076039A" w:rsidP="006B25A2">
            <w:pPr>
              <w:tabs>
                <w:tab w:val="left" w:pos="0"/>
              </w:tabs>
              <w:jc w:val="right"/>
              <w:rPr>
                <w:rFonts w:ascii="Sylfaen" w:hAnsi="Sylfaen"/>
                <w:b/>
                <w:sz w:val="18"/>
                <w:szCs w:val="18"/>
                <w:lang w:val="ka-GE"/>
              </w:rPr>
            </w:pPr>
          </w:p>
          <w:p w14:paraId="058F64DF" w14:textId="77777777" w:rsidR="009F7000" w:rsidRDefault="009F7000" w:rsidP="006B25A2">
            <w:pPr>
              <w:tabs>
                <w:tab w:val="left" w:pos="0"/>
              </w:tabs>
              <w:jc w:val="right"/>
              <w:rPr>
                <w:rFonts w:ascii="Sylfaen" w:hAnsi="Sylfaen"/>
                <w:b/>
                <w:sz w:val="18"/>
                <w:szCs w:val="18"/>
                <w:lang w:val="ka-GE"/>
              </w:rPr>
            </w:pPr>
          </w:p>
          <w:p w14:paraId="691D82D2" w14:textId="77777777" w:rsidR="009F7000" w:rsidRDefault="009F7000" w:rsidP="006B25A2">
            <w:pPr>
              <w:tabs>
                <w:tab w:val="left" w:pos="0"/>
              </w:tabs>
              <w:jc w:val="right"/>
              <w:rPr>
                <w:rFonts w:ascii="Sylfaen" w:hAnsi="Sylfaen"/>
                <w:b/>
                <w:sz w:val="18"/>
                <w:szCs w:val="18"/>
                <w:lang w:val="ka-GE"/>
              </w:rPr>
            </w:pPr>
          </w:p>
          <w:p w14:paraId="2C30B1E2" w14:textId="77777777" w:rsidR="009F7000" w:rsidRDefault="009F7000" w:rsidP="006B25A2">
            <w:pPr>
              <w:tabs>
                <w:tab w:val="left" w:pos="0"/>
              </w:tabs>
              <w:jc w:val="right"/>
              <w:rPr>
                <w:rFonts w:ascii="Sylfaen" w:hAnsi="Sylfaen"/>
                <w:b/>
                <w:sz w:val="18"/>
                <w:szCs w:val="18"/>
                <w:lang w:val="ka-GE"/>
              </w:rPr>
            </w:pPr>
          </w:p>
          <w:p w14:paraId="63250277" w14:textId="77777777" w:rsidR="009F7000" w:rsidRDefault="009F7000" w:rsidP="006B25A2">
            <w:pPr>
              <w:tabs>
                <w:tab w:val="left" w:pos="0"/>
              </w:tabs>
              <w:jc w:val="right"/>
              <w:rPr>
                <w:rFonts w:ascii="Sylfaen" w:hAnsi="Sylfaen"/>
                <w:b/>
                <w:sz w:val="18"/>
                <w:szCs w:val="18"/>
                <w:lang w:val="ka-GE"/>
              </w:rPr>
            </w:pPr>
          </w:p>
          <w:p w14:paraId="1DDC877E" w14:textId="77777777" w:rsidR="009F7000" w:rsidRDefault="009F7000" w:rsidP="006B25A2">
            <w:pPr>
              <w:tabs>
                <w:tab w:val="left" w:pos="0"/>
              </w:tabs>
              <w:jc w:val="right"/>
              <w:rPr>
                <w:rFonts w:ascii="Sylfaen" w:hAnsi="Sylfaen"/>
                <w:b/>
                <w:sz w:val="18"/>
                <w:szCs w:val="18"/>
                <w:lang w:val="ka-GE"/>
              </w:rPr>
            </w:pPr>
          </w:p>
          <w:p w14:paraId="3046B4B5" w14:textId="77777777" w:rsidR="009F7000" w:rsidRDefault="009F7000" w:rsidP="006B25A2">
            <w:pPr>
              <w:tabs>
                <w:tab w:val="left" w:pos="0"/>
              </w:tabs>
              <w:jc w:val="right"/>
              <w:rPr>
                <w:rFonts w:ascii="Sylfaen" w:hAnsi="Sylfaen"/>
                <w:b/>
                <w:sz w:val="18"/>
                <w:szCs w:val="18"/>
                <w:lang w:val="ka-GE"/>
              </w:rPr>
            </w:pPr>
          </w:p>
          <w:p w14:paraId="238F459E" w14:textId="77777777" w:rsidR="009F7000" w:rsidRPr="00570594" w:rsidRDefault="009F7000" w:rsidP="006B25A2">
            <w:pPr>
              <w:tabs>
                <w:tab w:val="left" w:pos="0"/>
              </w:tabs>
              <w:jc w:val="right"/>
              <w:rPr>
                <w:rFonts w:ascii="Sylfaen" w:hAnsi="Sylfaen"/>
                <w:b/>
                <w:sz w:val="18"/>
                <w:szCs w:val="18"/>
                <w:lang w:val="ka-GE"/>
              </w:rPr>
            </w:pPr>
          </w:p>
        </w:tc>
      </w:tr>
    </w:tbl>
    <w:p w14:paraId="5AF9353F" w14:textId="77777777" w:rsidR="007417C7" w:rsidRPr="00093546" w:rsidRDefault="007417C7" w:rsidP="00BA16C1">
      <w:pPr>
        <w:spacing w:after="0"/>
        <w:rPr>
          <w:rFonts w:ascii="Sylfaen" w:hAnsi="Sylfaen" w:cs="Sylfaen"/>
          <w:sz w:val="18"/>
          <w:szCs w:val="18"/>
        </w:rPr>
      </w:pPr>
    </w:p>
    <w:sectPr w:rsidR="007417C7" w:rsidRPr="00093546" w:rsidSect="007570B2">
      <w:headerReference w:type="default" r:id="rId8"/>
      <w:footerReference w:type="default" r:id="rId9"/>
      <w:pgSz w:w="12240" w:h="15840"/>
      <w:pgMar w:top="1350" w:right="616" w:bottom="567"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E080" w14:textId="77777777" w:rsidR="007B6AA0" w:rsidRDefault="007B6AA0" w:rsidP="00580DF2">
      <w:pPr>
        <w:spacing w:after="0" w:line="240" w:lineRule="auto"/>
      </w:pPr>
      <w:r>
        <w:separator/>
      </w:r>
    </w:p>
  </w:endnote>
  <w:endnote w:type="continuationSeparator" w:id="0">
    <w:p w14:paraId="61093C83" w14:textId="77777777" w:rsidR="007B6AA0" w:rsidRDefault="007B6AA0" w:rsidP="0058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
    <w:altName w:val="Arial"/>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99955"/>
      <w:docPartObj>
        <w:docPartGallery w:val="Page Numbers (Bottom of Page)"/>
        <w:docPartUnique/>
      </w:docPartObj>
    </w:sdtPr>
    <w:sdtEndPr/>
    <w:sdtContent>
      <w:p w14:paraId="3A644BF5" w14:textId="77777777" w:rsidR="009C38BB" w:rsidRDefault="009C38BB">
        <w:pPr>
          <w:pStyle w:val="Footer"/>
          <w:jc w:val="right"/>
        </w:pPr>
        <w:r w:rsidRPr="00580DF2">
          <w:rPr>
            <w:sz w:val="16"/>
            <w:szCs w:val="16"/>
          </w:rPr>
          <w:fldChar w:fldCharType="begin"/>
        </w:r>
        <w:r w:rsidRPr="00580DF2">
          <w:rPr>
            <w:sz w:val="16"/>
            <w:szCs w:val="16"/>
          </w:rPr>
          <w:instrText xml:space="preserve"> PAGE   \* MERGEFORMAT </w:instrText>
        </w:r>
        <w:r w:rsidRPr="00580DF2">
          <w:rPr>
            <w:sz w:val="16"/>
            <w:szCs w:val="16"/>
          </w:rPr>
          <w:fldChar w:fldCharType="separate"/>
        </w:r>
        <w:r>
          <w:rPr>
            <w:noProof/>
            <w:sz w:val="16"/>
            <w:szCs w:val="16"/>
          </w:rPr>
          <w:t>7</w:t>
        </w:r>
        <w:r w:rsidRPr="00580DF2">
          <w:rPr>
            <w:sz w:val="16"/>
            <w:szCs w:val="16"/>
          </w:rPr>
          <w:fldChar w:fldCharType="end"/>
        </w:r>
      </w:p>
    </w:sdtContent>
  </w:sdt>
  <w:p w14:paraId="34C2D457" w14:textId="77777777" w:rsidR="009C38BB" w:rsidRPr="00574F02" w:rsidRDefault="009C38BB" w:rsidP="00FA28B4">
    <w:pPr>
      <w:pStyle w:val="Footer"/>
      <w:rPr>
        <w:rFonts w:ascii="Sylfaen" w:hAnsi="Sylfaen"/>
        <w:lang w:val="ka-GE"/>
      </w:rPr>
    </w:pPr>
  </w:p>
  <w:tbl>
    <w:tblPr>
      <w:tblW w:w="0" w:type="auto"/>
      <w:tblInd w:w="-882" w:type="dxa"/>
      <w:tblLook w:val="04A0" w:firstRow="1" w:lastRow="0" w:firstColumn="1" w:lastColumn="0" w:noHBand="0" w:noVBand="1"/>
    </w:tblPr>
    <w:tblGrid>
      <w:gridCol w:w="5850"/>
      <w:gridCol w:w="4437"/>
    </w:tblGrid>
    <w:tr w:rsidR="009C38BB" w:rsidRPr="004E49DE" w14:paraId="4546D6FC" w14:textId="77777777" w:rsidTr="009C38BB">
      <w:tc>
        <w:tcPr>
          <w:tcW w:w="5850" w:type="dxa"/>
          <w:shd w:val="clear" w:color="auto" w:fill="auto"/>
        </w:tcPr>
        <w:p w14:paraId="3158DB62" w14:textId="77777777" w:rsidR="009C38BB" w:rsidRPr="00AB3D0A" w:rsidRDefault="009C38BB" w:rsidP="00AB3D0A">
          <w:pPr>
            <w:pStyle w:val="Footer"/>
            <w:tabs>
              <w:tab w:val="center" w:pos="4594"/>
              <w:tab w:val="right" w:pos="9189"/>
            </w:tabs>
            <w:ind w:right="360"/>
            <w:rPr>
              <w:rFonts w:ascii="Sylfaen" w:hAnsi="Sylfaen"/>
              <w:i/>
              <w:sz w:val="20"/>
              <w:szCs w:val="20"/>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B3D0A">
            <w:rPr>
              <w:rFonts w:ascii="Sylfaen" w:hAnsi="Sylfaen"/>
              <w:i/>
              <w:sz w:val="20"/>
              <w:szCs w:val="20"/>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შემსრულებელი -----------------------</w:t>
          </w:r>
        </w:p>
      </w:tc>
      <w:tc>
        <w:tcPr>
          <w:tcW w:w="4437" w:type="dxa"/>
          <w:shd w:val="clear" w:color="auto" w:fill="auto"/>
        </w:tcPr>
        <w:p w14:paraId="38E506E8" w14:textId="77777777" w:rsidR="009C38BB" w:rsidRPr="00AB3D0A" w:rsidRDefault="009C38BB" w:rsidP="00AB3D0A">
          <w:pPr>
            <w:pStyle w:val="Footer"/>
            <w:tabs>
              <w:tab w:val="center" w:pos="4594"/>
              <w:tab w:val="right" w:pos="9189"/>
            </w:tabs>
            <w:ind w:right="360"/>
            <w:rPr>
              <w:rFonts w:ascii="Sylfaen" w:hAnsi="Sylfaen"/>
              <w:i/>
              <w:sz w:val="20"/>
              <w:szCs w:val="20"/>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B3D0A">
            <w:rPr>
              <w:rFonts w:ascii="Sylfaen" w:hAnsi="Sylfaen"/>
              <w:i/>
              <w:sz w:val="20"/>
              <w:szCs w:val="20"/>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დამკვეთი -------------------------</w:t>
          </w:r>
        </w:p>
      </w:tc>
    </w:tr>
  </w:tbl>
  <w:p w14:paraId="49B2602E" w14:textId="77777777" w:rsidR="009C38BB" w:rsidRDefault="009C3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7DFF" w14:textId="77777777" w:rsidR="007B6AA0" w:rsidRDefault="007B6AA0" w:rsidP="00580DF2">
      <w:pPr>
        <w:spacing w:after="0" w:line="240" w:lineRule="auto"/>
      </w:pPr>
      <w:r>
        <w:separator/>
      </w:r>
    </w:p>
  </w:footnote>
  <w:footnote w:type="continuationSeparator" w:id="0">
    <w:p w14:paraId="47E6D711" w14:textId="77777777" w:rsidR="007B6AA0" w:rsidRDefault="007B6AA0" w:rsidP="0058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8CA4" w14:textId="77777777" w:rsidR="009C38BB" w:rsidRPr="00AB3D0A" w:rsidRDefault="009C38BB">
    <w:pPr>
      <w:pStyle w:val="Header"/>
      <w:rPr>
        <w:rFonts w:ascii="Sylfaen" w:hAnsi="Sylfaen"/>
        <w:lang w:val="ka-GE"/>
      </w:rPr>
    </w:pPr>
    <w:r>
      <w:rPr>
        <w:noProof/>
        <w:lang w:val="ka-GE" w:eastAsia="ka-GE"/>
      </w:rPr>
      <mc:AlternateContent>
        <mc:Choice Requires="wpg">
          <w:drawing>
            <wp:inline distT="0" distB="0" distL="0" distR="0" wp14:anchorId="67BB6982" wp14:editId="1BCB9724">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1FDAB" w14:textId="77777777" w:rsidR="009C38BB" w:rsidRDefault="009C38BB">
                            <w:pPr>
                              <w:jc w:val="center"/>
                              <w:rPr>
                                <w:color w:val="FFFFFF" w:themeColor="background1"/>
                              </w:rPr>
                            </w:pPr>
                            <w:r>
                              <w:fldChar w:fldCharType="begin"/>
                            </w:r>
                            <w:r>
                              <w:instrText xml:space="preserve"> PAGE    \* MERGEFORMAT </w:instrText>
                            </w:r>
                            <w:r>
                              <w:fldChar w:fldCharType="separate"/>
                            </w:r>
                            <w:r w:rsidRPr="001A22A5">
                              <w:rPr>
                                <w:b/>
                                <w:bCs/>
                                <w:noProof/>
                                <w:color w:val="FFFFFF" w:themeColor="background1"/>
                              </w:rPr>
                              <w:t>7</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7BB6982"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CNfu+i+AMAALUMAAAOAAAAAAAAAAAAAAAAAC4CAABk&#10;cnMvZTJvRG9jLnhtbFBLAQItABQABgAIAAAAIQDX/7N/3AAAAAMBAAAPAAAAAAAAAAAAAAAAAFIG&#10;AABkcnMvZG93bnJldi54bWxQSwUGAAAAAAQABADzAAAAWwc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C71FDAB" w14:textId="77777777" w:rsidR="009C38BB" w:rsidRDefault="009C38BB">
                      <w:pPr>
                        <w:jc w:val="center"/>
                        <w:rPr>
                          <w:color w:val="FFFFFF" w:themeColor="background1"/>
                        </w:rPr>
                      </w:pPr>
                      <w:r>
                        <w:fldChar w:fldCharType="begin"/>
                      </w:r>
                      <w:r>
                        <w:instrText xml:space="preserve"> PAGE    \* MERGEFORMAT </w:instrText>
                      </w:r>
                      <w:r>
                        <w:fldChar w:fldCharType="separate"/>
                      </w:r>
                      <w:r w:rsidRPr="001A22A5">
                        <w:rPr>
                          <w:b/>
                          <w:bCs/>
                          <w:noProof/>
                          <w:color w:val="FFFFFF" w:themeColor="background1"/>
                        </w:rPr>
                        <w:t>7</w:t>
                      </w:r>
                      <w:r>
                        <w:rPr>
                          <w:b/>
                          <w:bCs/>
                          <w:noProof/>
                          <w:color w:val="FFFFFF" w:themeColor="background1"/>
                        </w:rPr>
                        <w:fldChar w:fldCharType="end"/>
                      </w:r>
                    </w:p>
                  </w:txbxContent>
                </v:textbox>
              </v:shape>
              <w10:anchorlock/>
            </v:group>
          </w:pict>
        </mc:Fallback>
      </mc:AlternateContent>
    </w:r>
    <w:r>
      <w:rPr>
        <w:rFonts w:ascii="Sylfaen" w:hAnsi="Sylfaen"/>
        <w:lang w:val="ka-GE"/>
      </w:rPr>
      <w:t xml:space="preserve">  </w:t>
    </w:r>
    <w:r>
      <w:rPr>
        <w:rFonts w:ascii="Sylfaen" w:hAnsi="Sylfaen"/>
        <w:b/>
        <w:bCs/>
        <w:i/>
        <w:iCs/>
        <w:sz w:val="16"/>
        <w:szCs w:val="16"/>
        <w:lang w:val="ka-G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ხელშეკრულება საკონსულტაციო/სააუდიტორო მომსახურების გაწევის თაობაზე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776"/>
    <w:multiLevelType w:val="hybridMultilevel"/>
    <w:tmpl w:val="33AA5D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100C2B"/>
    <w:multiLevelType w:val="multilevel"/>
    <w:tmpl w:val="19AC47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A76766"/>
    <w:multiLevelType w:val="hybridMultilevel"/>
    <w:tmpl w:val="E346750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A00225D"/>
    <w:multiLevelType w:val="multilevel"/>
    <w:tmpl w:val="8424DDA4"/>
    <w:lvl w:ilvl="0">
      <w:start w:val="4"/>
      <w:numFmt w:val="decimal"/>
      <w:lvlText w:val="%1."/>
      <w:lvlJc w:val="left"/>
      <w:pPr>
        <w:ind w:left="3510" w:hanging="360"/>
      </w:pPr>
      <w:rPr>
        <w:rFonts w:hint="default"/>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4" w15:restartNumberingAfterBreak="0">
    <w:nsid w:val="1B596DB9"/>
    <w:multiLevelType w:val="hybridMultilevel"/>
    <w:tmpl w:val="50820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52A5"/>
    <w:multiLevelType w:val="hybridMultilevel"/>
    <w:tmpl w:val="8E2EE2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D5E58C5"/>
    <w:multiLevelType w:val="hybridMultilevel"/>
    <w:tmpl w:val="6CE280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A96067"/>
    <w:multiLevelType w:val="hybridMultilevel"/>
    <w:tmpl w:val="111257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B2CAD"/>
    <w:multiLevelType w:val="multilevel"/>
    <w:tmpl w:val="376C9A6C"/>
    <w:lvl w:ilvl="0">
      <w:start w:val="1"/>
      <w:numFmt w:val="decimal"/>
      <w:lvlText w:val="%1."/>
      <w:lvlJc w:val="left"/>
      <w:pPr>
        <w:ind w:left="360" w:hanging="360"/>
      </w:pPr>
      <w:rPr>
        <w:rFonts w:cstheme="minorBidi" w:hint="default"/>
      </w:rPr>
    </w:lvl>
    <w:lvl w:ilvl="1">
      <w:start w:val="1"/>
      <w:numFmt w:val="decimal"/>
      <w:lvlText w:val="%1.%2."/>
      <w:lvlJc w:val="left"/>
      <w:pPr>
        <w:ind w:left="634" w:hanging="360"/>
      </w:pPr>
      <w:rPr>
        <w:rFonts w:cstheme="minorBidi" w:hint="default"/>
      </w:rPr>
    </w:lvl>
    <w:lvl w:ilvl="2">
      <w:start w:val="1"/>
      <w:numFmt w:val="decimal"/>
      <w:lvlText w:val="%1.%2.%3."/>
      <w:lvlJc w:val="left"/>
      <w:pPr>
        <w:ind w:left="1268" w:hanging="720"/>
      </w:pPr>
      <w:rPr>
        <w:rFonts w:cstheme="minorBidi" w:hint="default"/>
      </w:rPr>
    </w:lvl>
    <w:lvl w:ilvl="3">
      <w:start w:val="1"/>
      <w:numFmt w:val="decimal"/>
      <w:lvlText w:val="%1.%2.%3.%4."/>
      <w:lvlJc w:val="left"/>
      <w:pPr>
        <w:ind w:left="1542" w:hanging="720"/>
      </w:pPr>
      <w:rPr>
        <w:rFonts w:cstheme="minorBidi" w:hint="default"/>
      </w:rPr>
    </w:lvl>
    <w:lvl w:ilvl="4">
      <w:start w:val="1"/>
      <w:numFmt w:val="decimal"/>
      <w:lvlText w:val="%1.%2.%3.%4.%5."/>
      <w:lvlJc w:val="left"/>
      <w:pPr>
        <w:ind w:left="1816" w:hanging="720"/>
      </w:pPr>
      <w:rPr>
        <w:rFonts w:cstheme="minorBidi" w:hint="default"/>
      </w:rPr>
    </w:lvl>
    <w:lvl w:ilvl="5">
      <w:start w:val="1"/>
      <w:numFmt w:val="decimal"/>
      <w:lvlText w:val="%1.%2.%3.%4.%5.%6."/>
      <w:lvlJc w:val="left"/>
      <w:pPr>
        <w:ind w:left="2450" w:hanging="1080"/>
      </w:pPr>
      <w:rPr>
        <w:rFonts w:cstheme="minorBidi" w:hint="default"/>
      </w:rPr>
    </w:lvl>
    <w:lvl w:ilvl="6">
      <w:start w:val="1"/>
      <w:numFmt w:val="decimal"/>
      <w:lvlText w:val="%1.%2.%3.%4.%5.%6.%7."/>
      <w:lvlJc w:val="left"/>
      <w:pPr>
        <w:ind w:left="2724" w:hanging="1080"/>
      </w:pPr>
      <w:rPr>
        <w:rFonts w:cstheme="minorBidi" w:hint="default"/>
      </w:rPr>
    </w:lvl>
    <w:lvl w:ilvl="7">
      <w:start w:val="1"/>
      <w:numFmt w:val="decimal"/>
      <w:lvlText w:val="%1.%2.%3.%4.%5.%6.%7.%8."/>
      <w:lvlJc w:val="left"/>
      <w:pPr>
        <w:ind w:left="2998" w:hanging="1080"/>
      </w:pPr>
      <w:rPr>
        <w:rFonts w:cstheme="minorBidi" w:hint="default"/>
      </w:rPr>
    </w:lvl>
    <w:lvl w:ilvl="8">
      <w:start w:val="1"/>
      <w:numFmt w:val="decimal"/>
      <w:lvlText w:val="%1.%2.%3.%4.%5.%6.%7.%8.%9."/>
      <w:lvlJc w:val="left"/>
      <w:pPr>
        <w:ind w:left="3632" w:hanging="1440"/>
      </w:pPr>
      <w:rPr>
        <w:rFonts w:cstheme="minorBidi" w:hint="default"/>
      </w:rPr>
    </w:lvl>
  </w:abstractNum>
  <w:abstractNum w:abstractNumId="9" w15:restartNumberingAfterBreak="0">
    <w:nsid w:val="290B55E7"/>
    <w:multiLevelType w:val="multilevel"/>
    <w:tmpl w:val="9148E470"/>
    <w:lvl w:ilvl="0">
      <w:start w:val="1"/>
      <w:numFmt w:val="decimal"/>
      <w:lvlText w:val="%1."/>
      <w:lvlJc w:val="left"/>
      <w:pPr>
        <w:ind w:left="360" w:hanging="360"/>
      </w:pPr>
      <w:rPr>
        <w:b w:val="0"/>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F17527"/>
    <w:multiLevelType w:val="hybridMultilevel"/>
    <w:tmpl w:val="F2C86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175F1"/>
    <w:multiLevelType w:val="multilevel"/>
    <w:tmpl w:val="93EC4A1E"/>
    <w:lvl w:ilvl="0">
      <w:start w:val="1"/>
      <w:numFmt w:val="decimal"/>
      <w:lvlText w:val="%1"/>
      <w:lvlJc w:val="left"/>
      <w:pPr>
        <w:ind w:left="360" w:hanging="360"/>
      </w:pPr>
      <w:rPr>
        <w:rFonts w:ascii="Sylfaen" w:hAnsi="Sylfaen" w:cs="Sylfaen" w:hint="default"/>
        <w:b w:val="0"/>
      </w:rPr>
    </w:lvl>
    <w:lvl w:ilvl="1">
      <w:start w:val="1"/>
      <w:numFmt w:val="decimal"/>
      <w:lvlText w:val="%1.%2"/>
      <w:lvlJc w:val="left"/>
      <w:pPr>
        <w:ind w:left="360" w:hanging="360"/>
      </w:pPr>
      <w:rPr>
        <w:rFonts w:ascii="Sylfaen" w:hAnsi="Sylfaen" w:cs="Sylfaen" w:hint="default"/>
        <w:b w:val="0"/>
      </w:rPr>
    </w:lvl>
    <w:lvl w:ilvl="2">
      <w:start w:val="1"/>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12" w15:restartNumberingAfterBreak="0">
    <w:nsid w:val="2D7A523D"/>
    <w:multiLevelType w:val="hybridMultilevel"/>
    <w:tmpl w:val="6D2A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F55C9"/>
    <w:multiLevelType w:val="multilevel"/>
    <w:tmpl w:val="A83221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F70460"/>
    <w:multiLevelType w:val="multilevel"/>
    <w:tmpl w:val="F4A26C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CF6590"/>
    <w:multiLevelType w:val="multilevel"/>
    <w:tmpl w:val="76BA31A8"/>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BE32A72"/>
    <w:multiLevelType w:val="multilevel"/>
    <w:tmpl w:val="AFBC6938"/>
    <w:lvl w:ilvl="0">
      <w:start w:val="2"/>
      <w:numFmt w:val="decimal"/>
      <w:lvlText w:val="%1."/>
      <w:lvlJc w:val="left"/>
      <w:pPr>
        <w:ind w:left="720" w:hanging="360"/>
      </w:pPr>
      <w:rPr>
        <w:rFonts w:hint="default"/>
      </w:rPr>
    </w:lvl>
    <w:lvl w:ilvl="1">
      <w:start w:val="1"/>
      <w:numFmt w:val="decimal"/>
      <w:isLgl/>
      <w:lvlText w:val="%1.%2."/>
      <w:lvlJc w:val="left"/>
      <w:pPr>
        <w:ind w:left="994" w:hanging="360"/>
      </w:pPr>
      <w:rPr>
        <w:rFonts w:cstheme="minorBidi" w:hint="default"/>
      </w:rPr>
    </w:lvl>
    <w:lvl w:ilvl="2">
      <w:start w:val="1"/>
      <w:numFmt w:val="decimal"/>
      <w:isLgl/>
      <w:lvlText w:val="%1.%2.%3."/>
      <w:lvlJc w:val="left"/>
      <w:pPr>
        <w:ind w:left="1628" w:hanging="720"/>
      </w:pPr>
      <w:rPr>
        <w:rFonts w:cstheme="minorBidi" w:hint="default"/>
      </w:rPr>
    </w:lvl>
    <w:lvl w:ilvl="3">
      <w:start w:val="1"/>
      <w:numFmt w:val="decimal"/>
      <w:isLgl/>
      <w:lvlText w:val="%1.%2.%3.%4."/>
      <w:lvlJc w:val="left"/>
      <w:pPr>
        <w:ind w:left="1902" w:hanging="720"/>
      </w:pPr>
      <w:rPr>
        <w:rFonts w:cstheme="minorBidi" w:hint="default"/>
      </w:rPr>
    </w:lvl>
    <w:lvl w:ilvl="4">
      <w:start w:val="1"/>
      <w:numFmt w:val="decimal"/>
      <w:isLgl/>
      <w:lvlText w:val="%1.%2.%3.%4.%5."/>
      <w:lvlJc w:val="left"/>
      <w:pPr>
        <w:ind w:left="2176" w:hanging="720"/>
      </w:pPr>
      <w:rPr>
        <w:rFonts w:cstheme="minorBidi" w:hint="default"/>
      </w:rPr>
    </w:lvl>
    <w:lvl w:ilvl="5">
      <w:start w:val="1"/>
      <w:numFmt w:val="decimal"/>
      <w:isLgl/>
      <w:lvlText w:val="%1.%2.%3.%4.%5.%6."/>
      <w:lvlJc w:val="left"/>
      <w:pPr>
        <w:ind w:left="2810" w:hanging="1080"/>
      </w:pPr>
      <w:rPr>
        <w:rFonts w:cstheme="minorBidi" w:hint="default"/>
      </w:rPr>
    </w:lvl>
    <w:lvl w:ilvl="6">
      <w:start w:val="1"/>
      <w:numFmt w:val="decimal"/>
      <w:isLgl/>
      <w:lvlText w:val="%1.%2.%3.%4.%5.%6.%7."/>
      <w:lvlJc w:val="left"/>
      <w:pPr>
        <w:ind w:left="3084" w:hanging="1080"/>
      </w:pPr>
      <w:rPr>
        <w:rFonts w:cstheme="minorBidi" w:hint="default"/>
      </w:rPr>
    </w:lvl>
    <w:lvl w:ilvl="7">
      <w:start w:val="1"/>
      <w:numFmt w:val="decimal"/>
      <w:isLgl/>
      <w:lvlText w:val="%1.%2.%3.%4.%5.%6.%7.%8."/>
      <w:lvlJc w:val="left"/>
      <w:pPr>
        <w:ind w:left="3358" w:hanging="1080"/>
      </w:pPr>
      <w:rPr>
        <w:rFonts w:cstheme="minorBidi" w:hint="default"/>
      </w:rPr>
    </w:lvl>
    <w:lvl w:ilvl="8">
      <w:start w:val="1"/>
      <w:numFmt w:val="decimal"/>
      <w:isLgl/>
      <w:lvlText w:val="%1.%2.%3.%4.%5.%6.%7.%8.%9."/>
      <w:lvlJc w:val="left"/>
      <w:pPr>
        <w:ind w:left="3992" w:hanging="1440"/>
      </w:pPr>
      <w:rPr>
        <w:rFonts w:cstheme="minorBidi" w:hint="default"/>
      </w:rPr>
    </w:lvl>
  </w:abstractNum>
  <w:abstractNum w:abstractNumId="17" w15:restartNumberingAfterBreak="0">
    <w:nsid w:val="3EE50CE4"/>
    <w:multiLevelType w:val="hybridMultilevel"/>
    <w:tmpl w:val="78FA8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57572"/>
    <w:multiLevelType w:val="hybridMultilevel"/>
    <w:tmpl w:val="DFAC6142"/>
    <w:lvl w:ilvl="0" w:tplc="10168214">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06AEF"/>
    <w:multiLevelType w:val="multilevel"/>
    <w:tmpl w:val="50264550"/>
    <w:lvl w:ilvl="0">
      <w:start w:val="3"/>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b w:val="0"/>
      </w:rPr>
    </w:lvl>
    <w:lvl w:ilvl="3">
      <w:start w:val="1"/>
      <w:numFmt w:val="decimal"/>
      <w:lvlText w:val="%1.%2.%3.%4"/>
      <w:lvlJc w:val="left"/>
      <w:pPr>
        <w:ind w:left="1260" w:hanging="720"/>
      </w:pPr>
      <w:rPr>
        <w:rFonts w:ascii="Sylfaen" w:hAnsi="Sylfaen" w:cs="Sylfaen" w:hint="default"/>
      </w:rPr>
    </w:lvl>
    <w:lvl w:ilvl="4">
      <w:start w:val="1"/>
      <w:numFmt w:val="decimal"/>
      <w:lvlText w:val="%1.%2.%3.%4.%5"/>
      <w:lvlJc w:val="left"/>
      <w:pPr>
        <w:ind w:left="1800" w:hanging="1080"/>
      </w:pPr>
      <w:rPr>
        <w:rFonts w:ascii="Sylfaen" w:hAnsi="Sylfaen" w:cs="Sylfaen" w:hint="default"/>
      </w:rPr>
    </w:lvl>
    <w:lvl w:ilvl="5">
      <w:start w:val="1"/>
      <w:numFmt w:val="decimal"/>
      <w:lvlText w:val="%1.%2.%3.%4.%5.%6"/>
      <w:lvlJc w:val="left"/>
      <w:pPr>
        <w:ind w:left="1980" w:hanging="1080"/>
      </w:pPr>
      <w:rPr>
        <w:rFonts w:ascii="Sylfaen" w:hAnsi="Sylfaen" w:cs="Sylfaen" w:hint="default"/>
      </w:rPr>
    </w:lvl>
    <w:lvl w:ilvl="6">
      <w:start w:val="1"/>
      <w:numFmt w:val="decimal"/>
      <w:lvlText w:val="%1.%2.%3.%4.%5.%6.%7"/>
      <w:lvlJc w:val="left"/>
      <w:pPr>
        <w:ind w:left="2520" w:hanging="1440"/>
      </w:pPr>
      <w:rPr>
        <w:rFonts w:ascii="Sylfaen" w:hAnsi="Sylfaen" w:cs="Sylfaen" w:hint="default"/>
      </w:rPr>
    </w:lvl>
    <w:lvl w:ilvl="7">
      <w:start w:val="1"/>
      <w:numFmt w:val="decimal"/>
      <w:lvlText w:val="%1.%2.%3.%4.%5.%6.%7.%8"/>
      <w:lvlJc w:val="left"/>
      <w:pPr>
        <w:ind w:left="2700" w:hanging="1440"/>
      </w:pPr>
      <w:rPr>
        <w:rFonts w:ascii="Sylfaen" w:hAnsi="Sylfaen" w:cs="Sylfaen" w:hint="default"/>
      </w:rPr>
    </w:lvl>
    <w:lvl w:ilvl="8">
      <w:start w:val="1"/>
      <w:numFmt w:val="decimal"/>
      <w:lvlText w:val="%1.%2.%3.%4.%5.%6.%7.%8.%9"/>
      <w:lvlJc w:val="left"/>
      <w:pPr>
        <w:ind w:left="3240" w:hanging="1800"/>
      </w:pPr>
      <w:rPr>
        <w:rFonts w:ascii="Sylfaen" w:hAnsi="Sylfaen" w:cs="Sylfaen" w:hint="default"/>
      </w:rPr>
    </w:lvl>
  </w:abstractNum>
  <w:abstractNum w:abstractNumId="20" w15:restartNumberingAfterBreak="0">
    <w:nsid w:val="41116E96"/>
    <w:multiLevelType w:val="hybridMultilevel"/>
    <w:tmpl w:val="41D29A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52249"/>
    <w:multiLevelType w:val="hybridMultilevel"/>
    <w:tmpl w:val="F5C071F2"/>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92D32"/>
    <w:multiLevelType w:val="hybridMultilevel"/>
    <w:tmpl w:val="3A9C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36359"/>
    <w:multiLevelType w:val="hybridMultilevel"/>
    <w:tmpl w:val="7B76BD98"/>
    <w:lvl w:ilvl="0" w:tplc="72E2AEFC">
      <w:start w:val="10"/>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4" w15:restartNumberingAfterBreak="0">
    <w:nsid w:val="43FD71FC"/>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21221A"/>
    <w:multiLevelType w:val="hybridMultilevel"/>
    <w:tmpl w:val="E9A61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E599F"/>
    <w:multiLevelType w:val="multilevel"/>
    <w:tmpl w:val="19AC47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87D3A1E"/>
    <w:multiLevelType w:val="hybridMultilevel"/>
    <w:tmpl w:val="B29EFA8C"/>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8" w15:restartNumberingAfterBreak="0">
    <w:nsid w:val="49EC1B11"/>
    <w:multiLevelType w:val="multilevel"/>
    <w:tmpl w:val="CB3C72D4"/>
    <w:lvl w:ilvl="0">
      <w:start w:val="6"/>
      <w:numFmt w:val="decimal"/>
      <w:lvlText w:val="%1."/>
      <w:lvlJc w:val="left"/>
      <w:pPr>
        <w:ind w:left="720" w:hanging="360"/>
      </w:pPr>
      <w:rPr>
        <w:rFonts w:hint="default"/>
      </w:rPr>
    </w:lvl>
    <w:lvl w:ilvl="1">
      <w:start w:val="1"/>
      <w:numFmt w:val="decimal"/>
      <w:isLgl/>
      <w:lvlText w:val="%1.%2."/>
      <w:lvlJc w:val="left"/>
      <w:pPr>
        <w:ind w:left="994" w:hanging="360"/>
      </w:pPr>
      <w:rPr>
        <w:rFonts w:cstheme="minorBidi" w:hint="default"/>
      </w:rPr>
    </w:lvl>
    <w:lvl w:ilvl="2">
      <w:start w:val="1"/>
      <w:numFmt w:val="decimal"/>
      <w:isLgl/>
      <w:lvlText w:val="%1.%2.%3."/>
      <w:lvlJc w:val="left"/>
      <w:pPr>
        <w:ind w:left="1628" w:hanging="720"/>
      </w:pPr>
      <w:rPr>
        <w:rFonts w:cstheme="minorBidi" w:hint="default"/>
      </w:rPr>
    </w:lvl>
    <w:lvl w:ilvl="3">
      <w:start w:val="1"/>
      <w:numFmt w:val="decimal"/>
      <w:isLgl/>
      <w:lvlText w:val="%1.%2.%3.%4."/>
      <w:lvlJc w:val="left"/>
      <w:pPr>
        <w:ind w:left="1902" w:hanging="720"/>
      </w:pPr>
      <w:rPr>
        <w:rFonts w:cstheme="minorBidi" w:hint="default"/>
      </w:rPr>
    </w:lvl>
    <w:lvl w:ilvl="4">
      <w:start w:val="1"/>
      <w:numFmt w:val="decimal"/>
      <w:isLgl/>
      <w:lvlText w:val="%1.%2.%3.%4.%5."/>
      <w:lvlJc w:val="left"/>
      <w:pPr>
        <w:ind w:left="2176" w:hanging="720"/>
      </w:pPr>
      <w:rPr>
        <w:rFonts w:cstheme="minorBidi" w:hint="default"/>
      </w:rPr>
    </w:lvl>
    <w:lvl w:ilvl="5">
      <w:start w:val="1"/>
      <w:numFmt w:val="decimal"/>
      <w:isLgl/>
      <w:lvlText w:val="%1.%2.%3.%4.%5.%6."/>
      <w:lvlJc w:val="left"/>
      <w:pPr>
        <w:ind w:left="2810" w:hanging="1080"/>
      </w:pPr>
      <w:rPr>
        <w:rFonts w:cstheme="minorBidi" w:hint="default"/>
      </w:rPr>
    </w:lvl>
    <w:lvl w:ilvl="6">
      <w:start w:val="1"/>
      <w:numFmt w:val="decimal"/>
      <w:isLgl/>
      <w:lvlText w:val="%1.%2.%3.%4.%5.%6.%7."/>
      <w:lvlJc w:val="left"/>
      <w:pPr>
        <w:ind w:left="3084" w:hanging="1080"/>
      </w:pPr>
      <w:rPr>
        <w:rFonts w:cstheme="minorBidi" w:hint="default"/>
      </w:rPr>
    </w:lvl>
    <w:lvl w:ilvl="7">
      <w:start w:val="1"/>
      <w:numFmt w:val="decimal"/>
      <w:isLgl/>
      <w:lvlText w:val="%1.%2.%3.%4.%5.%6.%7.%8."/>
      <w:lvlJc w:val="left"/>
      <w:pPr>
        <w:ind w:left="3358" w:hanging="1080"/>
      </w:pPr>
      <w:rPr>
        <w:rFonts w:cstheme="minorBidi" w:hint="default"/>
      </w:rPr>
    </w:lvl>
    <w:lvl w:ilvl="8">
      <w:start w:val="1"/>
      <w:numFmt w:val="decimal"/>
      <w:isLgl/>
      <w:lvlText w:val="%1.%2.%3.%4.%5.%6.%7.%8.%9."/>
      <w:lvlJc w:val="left"/>
      <w:pPr>
        <w:ind w:left="3992" w:hanging="1440"/>
      </w:pPr>
      <w:rPr>
        <w:rFonts w:cstheme="minorBidi" w:hint="default"/>
      </w:rPr>
    </w:lvl>
  </w:abstractNum>
  <w:abstractNum w:abstractNumId="29" w15:restartNumberingAfterBreak="0">
    <w:nsid w:val="56095C19"/>
    <w:multiLevelType w:val="hybridMultilevel"/>
    <w:tmpl w:val="A7F6204C"/>
    <w:lvl w:ilvl="0" w:tplc="E554743C">
      <w:start w:val="4"/>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340FC"/>
    <w:multiLevelType w:val="hybridMultilevel"/>
    <w:tmpl w:val="AC3E6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56768"/>
    <w:multiLevelType w:val="hybridMultilevel"/>
    <w:tmpl w:val="A6965B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14908D9"/>
    <w:multiLevelType w:val="hybridMultilevel"/>
    <w:tmpl w:val="2EF4A5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27FC8"/>
    <w:multiLevelType w:val="hybridMultilevel"/>
    <w:tmpl w:val="EDD21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32604"/>
    <w:multiLevelType w:val="hybridMultilevel"/>
    <w:tmpl w:val="26C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C6FB6"/>
    <w:multiLevelType w:val="hybridMultilevel"/>
    <w:tmpl w:val="C55837C0"/>
    <w:lvl w:ilvl="0" w:tplc="C418439A">
      <w:start w:val="1"/>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F4542"/>
    <w:multiLevelType w:val="hybridMultilevel"/>
    <w:tmpl w:val="097AFEC4"/>
    <w:lvl w:ilvl="0" w:tplc="04090009">
      <w:start w:val="1"/>
      <w:numFmt w:val="bullet"/>
      <w:lvlText w:val=""/>
      <w:lvlJc w:val="left"/>
      <w:pPr>
        <w:ind w:left="720" w:hanging="360"/>
      </w:pPr>
      <w:rPr>
        <w:rFonts w:ascii="Wingdings" w:hAnsi="Wingdings" w:hint="default"/>
      </w:rPr>
    </w:lvl>
    <w:lvl w:ilvl="1" w:tplc="71924670">
      <w:start w:val="1"/>
      <w:numFmt w:val="bullet"/>
      <w:lvlText w:val="•"/>
      <w:lvlJc w:val="left"/>
      <w:pPr>
        <w:ind w:left="1440" w:hanging="360"/>
      </w:pPr>
      <w:rPr>
        <w:rFonts w:ascii="Sylfaen" w:eastAsiaTheme="minorEastAsia"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3708A"/>
    <w:multiLevelType w:val="hybridMultilevel"/>
    <w:tmpl w:val="5BC4F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E0C4D"/>
    <w:multiLevelType w:val="hybridMultilevel"/>
    <w:tmpl w:val="3D4AA4C8"/>
    <w:lvl w:ilvl="0" w:tplc="72E2AEFC">
      <w:start w:val="10"/>
      <w:numFmt w:val="decimal"/>
      <w:lvlText w:val="%1."/>
      <w:lvlJc w:val="left"/>
      <w:pPr>
        <w:ind w:left="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A734D"/>
    <w:multiLevelType w:val="hybridMultilevel"/>
    <w:tmpl w:val="40486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86971"/>
    <w:multiLevelType w:val="hybridMultilevel"/>
    <w:tmpl w:val="379CD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9"/>
  </w:num>
  <w:num w:numId="4">
    <w:abstractNumId w:val="24"/>
  </w:num>
  <w:num w:numId="5">
    <w:abstractNumId w:val="9"/>
  </w:num>
  <w:num w:numId="6">
    <w:abstractNumId w:val="40"/>
  </w:num>
  <w:num w:numId="7">
    <w:abstractNumId w:val="17"/>
  </w:num>
  <w:num w:numId="8">
    <w:abstractNumId w:val="30"/>
  </w:num>
  <w:num w:numId="9">
    <w:abstractNumId w:val="7"/>
  </w:num>
  <w:num w:numId="10">
    <w:abstractNumId w:val="32"/>
  </w:num>
  <w:num w:numId="11">
    <w:abstractNumId w:val="39"/>
  </w:num>
  <w:num w:numId="12">
    <w:abstractNumId w:val="37"/>
  </w:num>
  <w:num w:numId="13">
    <w:abstractNumId w:val="33"/>
  </w:num>
  <w:num w:numId="14">
    <w:abstractNumId w:val="4"/>
  </w:num>
  <w:num w:numId="15">
    <w:abstractNumId w:val="25"/>
  </w:num>
  <w:num w:numId="16">
    <w:abstractNumId w:val="36"/>
  </w:num>
  <w:num w:numId="17">
    <w:abstractNumId w:val="21"/>
  </w:num>
  <w:num w:numId="18">
    <w:abstractNumId w:val="22"/>
  </w:num>
  <w:num w:numId="19">
    <w:abstractNumId w:val="13"/>
  </w:num>
  <w:num w:numId="20">
    <w:abstractNumId w:val="12"/>
  </w:num>
  <w:num w:numId="21">
    <w:abstractNumId w:val="14"/>
  </w:num>
  <w:num w:numId="22">
    <w:abstractNumId w:val="6"/>
  </w:num>
  <w:num w:numId="23">
    <w:abstractNumId w:val="23"/>
  </w:num>
  <w:num w:numId="24">
    <w:abstractNumId w:val="38"/>
  </w:num>
  <w:num w:numId="25">
    <w:abstractNumId w:val="34"/>
  </w:num>
  <w:num w:numId="26">
    <w:abstractNumId w:val="35"/>
  </w:num>
  <w:num w:numId="27">
    <w:abstractNumId w:val="20"/>
  </w:num>
  <w:num w:numId="28">
    <w:abstractNumId w:val="31"/>
  </w:num>
  <w:num w:numId="29">
    <w:abstractNumId w:val="10"/>
  </w:num>
  <w:num w:numId="30">
    <w:abstractNumId w:val="0"/>
  </w:num>
  <w:num w:numId="31">
    <w:abstractNumId w:val="5"/>
  </w:num>
  <w:num w:numId="32">
    <w:abstractNumId w:val="27"/>
  </w:num>
  <w:num w:numId="33">
    <w:abstractNumId w:val="2"/>
  </w:num>
  <w:num w:numId="34">
    <w:abstractNumId w:val="3"/>
  </w:num>
  <w:num w:numId="35">
    <w:abstractNumId w:val="8"/>
  </w:num>
  <w:num w:numId="36">
    <w:abstractNumId w:val="29"/>
  </w:num>
  <w:num w:numId="37">
    <w:abstractNumId w:val="16"/>
  </w:num>
  <w:num w:numId="38">
    <w:abstractNumId w:val="1"/>
  </w:num>
  <w:num w:numId="39">
    <w:abstractNumId w:val="28"/>
  </w:num>
  <w:num w:numId="40">
    <w:abstractNumId w:val="26"/>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2D"/>
    <w:rsid w:val="000019A6"/>
    <w:rsid w:val="00006879"/>
    <w:rsid w:val="00010D22"/>
    <w:rsid w:val="00013970"/>
    <w:rsid w:val="00015C12"/>
    <w:rsid w:val="00025870"/>
    <w:rsid w:val="00026A28"/>
    <w:rsid w:val="000424CE"/>
    <w:rsid w:val="00046D44"/>
    <w:rsid w:val="00050557"/>
    <w:rsid w:val="000552FC"/>
    <w:rsid w:val="00057BFC"/>
    <w:rsid w:val="0006005F"/>
    <w:rsid w:val="000627F6"/>
    <w:rsid w:val="00064306"/>
    <w:rsid w:val="0007504D"/>
    <w:rsid w:val="00077BCF"/>
    <w:rsid w:val="00082ECB"/>
    <w:rsid w:val="000922D6"/>
    <w:rsid w:val="00093546"/>
    <w:rsid w:val="00094A27"/>
    <w:rsid w:val="000A6E5D"/>
    <w:rsid w:val="000B0E4F"/>
    <w:rsid w:val="000B113A"/>
    <w:rsid w:val="000B51B2"/>
    <w:rsid w:val="000C028E"/>
    <w:rsid w:val="000C1D6C"/>
    <w:rsid w:val="000C273D"/>
    <w:rsid w:val="000C3245"/>
    <w:rsid w:val="000D0115"/>
    <w:rsid w:val="000D4E32"/>
    <w:rsid w:val="000E571F"/>
    <w:rsid w:val="000F172B"/>
    <w:rsid w:val="000F569A"/>
    <w:rsid w:val="000F7134"/>
    <w:rsid w:val="00100BC4"/>
    <w:rsid w:val="00102EFE"/>
    <w:rsid w:val="00104765"/>
    <w:rsid w:val="0010595B"/>
    <w:rsid w:val="00105ECE"/>
    <w:rsid w:val="0011238A"/>
    <w:rsid w:val="00112686"/>
    <w:rsid w:val="00112775"/>
    <w:rsid w:val="00123267"/>
    <w:rsid w:val="0012402B"/>
    <w:rsid w:val="001316CB"/>
    <w:rsid w:val="001375B1"/>
    <w:rsid w:val="00140E70"/>
    <w:rsid w:val="001414D5"/>
    <w:rsid w:val="00141AB9"/>
    <w:rsid w:val="00144A0E"/>
    <w:rsid w:val="0015187C"/>
    <w:rsid w:val="001518A5"/>
    <w:rsid w:val="00152D31"/>
    <w:rsid w:val="001549C3"/>
    <w:rsid w:val="0015531F"/>
    <w:rsid w:val="00160936"/>
    <w:rsid w:val="00164B8E"/>
    <w:rsid w:val="00173DE9"/>
    <w:rsid w:val="001965CA"/>
    <w:rsid w:val="001A16AA"/>
    <w:rsid w:val="001A22A5"/>
    <w:rsid w:val="001B0723"/>
    <w:rsid w:val="001B3F0F"/>
    <w:rsid w:val="001B65FC"/>
    <w:rsid w:val="001B748B"/>
    <w:rsid w:val="001B7B5E"/>
    <w:rsid w:val="001C20E2"/>
    <w:rsid w:val="001C25E0"/>
    <w:rsid w:val="001C4C5C"/>
    <w:rsid w:val="001C6B57"/>
    <w:rsid w:val="001D2E99"/>
    <w:rsid w:val="001E62C1"/>
    <w:rsid w:val="001E67AF"/>
    <w:rsid w:val="001F1E86"/>
    <w:rsid w:val="001F236B"/>
    <w:rsid w:val="001F35C2"/>
    <w:rsid w:val="001F65E2"/>
    <w:rsid w:val="001F69A9"/>
    <w:rsid w:val="00203B80"/>
    <w:rsid w:val="00205459"/>
    <w:rsid w:val="0020588F"/>
    <w:rsid w:val="002068AF"/>
    <w:rsid w:val="00206F48"/>
    <w:rsid w:val="002101C4"/>
    <w:rsid w:val="00211F06"/>
    <w:rsid w:val="00212867"/>
    <w:rsid w:val="0022007F"/>
    <w:rsid w:val="0022171C"/>
    <w:rsid w:val="002314BA"/>
    <w:rsid w:val="00236481"/>
    <w:rsid w:val="00237DD5"/>
    <w:rsid w:val="00243B7F"/>
    <w:rsid w:val="00243C1D"/>
    <w:rsid w:val="002447CC"/>
    <w:rsid w:val="00246741"/>
    <w:rsid w:val="002474D8"/>
    <w:rsid w:val="00256198"/>
    <w:rsid w:val="00270B22"/>
    <w:rsid w:val="00271D22"/>
    <w:rsid w:val="00272572"/>
    <w:rsid w:val="00276995"/>
    <w:rsid w:val="00287442"/>
    <w:rsid w:val="0029086D"/>
    <w:rsid w:val="002A4E37"/>
    <w:rsid w:val="002B25CE"/>
    <w:rsid w:val="002B41F4"/>
    <w:rsid w:val="002B6386"/>
    <w:rsid w:val="002C6232"/>
    <w:rsid w:val="002E079D"/>
    <w:rsid w:val="002E4E47"/>
    <w:rsid w:val="002E4FA7"/>
    <w:rsid w:val="002E504E"/>
    <w:rsid w:val="002F3102"/>
    <w:rsid w:val="002F5D17"/>
    <w:rsid w:val="00303B41"/>
    <w:rsid w:val="0032325D"/>
    <w:rsid w:val="003309AB"/>
    <w:rsid w:val="00333AC1"/>
    <w:rsid w:val="00335D85"/>
    <w:rsid w:val="00337A01"/>
    <w:rsid w:val="0034707E"/>
    <w:rsid w:val="0036140B"/>
    <w:rsid w:val="00363EB0"/>
    <w:rsid w:val="003661CE"/>
    <w:rsid w:val="00377DD6"/>
    <w:rsid w:val="00383F6D"/>
    <w:rsid w:val="00391173"/>
    <w:rsid w:val="003A4AE9"/>
    <w:rsid w:val="003B0C70"/>
    <w:rsid w:val="003B637C"/>
    <w:rsid w:val="003C4862"/>
    <w:rsid w:val="003E20ED"/>
    <w:rsid w:val="003E471D"/>
    <w:rsid w:val="003E6B25"/>
    <w:rsid w:val="003F4C2A"/>
    <w:rsid w:val="003F5F11"/>
    <w:rsid w:val="004116E8"/>
    <w:rsid w:val="00411CD1"/>
    <w:rsid w:val="00413FD7"/>
    <w:rsid w:val="00414288"/>
    <w:rsid w:val="00417DE8"/>
    <w:rsid w:val="00421808"/>
    <w:rsid w:val="0042685B"/>
    <w:rsid w:val="00430281"/>
    <w:rsid w:val="00434ABB"/>
    <w:rsid w:val="004415F7"/>
    <w:rsid w:val="0044389C"/>
    <w:rsid w:val="00446BEF"/>
    <w:rsid w:val="00453BAF"/>
    <w:rsid w:val="00457658"/>
    <w:rsid w:val="00460260"/>
    <w:rsid w:val="0046107A"/>
    <w:rsid w:val="00471832"/>
    <w:rsid w:val="0047271D"/>
    <w:rsid w:val="004735A2"/>
    <w:rsid w:val="00491C91"/>
    <w:rsid w:val="004936B2"/>
    <w:rsid w:val="004A4123"/>
    <w:rsid w:val="004A7A6B"/>
    <w:rsid w:val="004A7B68"/>
    <w:rsid w:val="004A7F5C"/>
    <w:rsid w:val="004B3BB3"/>
    <w:rsid w:val="004B3E0D"/>
    <w:rsid w:val="004B6BED"/>
    <w:rsid w:val="004C3FD8"/>
    <w:rsid w:val="004D4BA8"/>
    <w:rsid w:val="004D59C4"/>
    <w:rsid w:val="004D74E5"/>
    <w:rsid w:val="004E314C"/>
    <w:rsid w:val="004E5427"/>
    <w:rsid w:val="004E7867"/>
    <w:rsid w:val="004E793D"/>
    <w:rsid w:val="004E7DB2"/>
    <w:rsid w:val="004F1AFD"/>
    <w:rsid w:val="004F2C42"/>
    <w:rsid w:val="004F37B2"/>
    <w:rsid w:val="004F3F60"/>
    <w:rsid w:val="004F669D"/>
    <w:rsid w:val="00500A29"/>
    <w:rsid w:val="0050628D"/>
    <w:rsid w:val="005064DC"/>
    <w:rsid w:val="00510959"/>
    <w:rsid w:val="00510A61"/>
    <w:rsid w:val="00524F81"/>
    <w:rsid w:val="0052718F"/>
    <w:rsid w:val="00527DA5"/>
    <w:rsid w:val="0054423B"/>
    <w:rsid w:val="00546AEB"/>
    <w:rsid w:val="00550395"/>
    <w:rsid w:val="00561771"/>
    <w:rsid w:val="0056286A"/>
    <w:rsid w:val="0056426C"/>
    <w:rsid w:val="00570594"/>
    <w:rsid w:val="00575A77"/>
    <w:rsid w:val="00580CAD"/>
    <w:rsid w:val="00580DF2"/>
    <w:rsid w:val="005814F5"/>
    <w:rsid w:val="00583C83"/>
    <w:rsid w:val="00590307"/>
    <w:rsid w:val="0059375F"/>
    <w:rsid w:val="005945C0"/>
    <w:rsid w:val="00596061"/>
    <w:rsid w:val="00596B6A"/>
    <w:rsid w:val="005974D5"/>
    <w:rsid w:val="005A0276"/>
    <w:rsid w:val="005A4954"/>
    <w:rsid w:val="005A580C"/>
    <w:rsid w:val="005A58D9"/>
    <w:rsid w:val="005B2106"/>
    <w:rsid w:val="005B3290"/>
    <w:rsid w:val="005B6FAA"/>
    <w:rsid w:val="005C42DF"/>
    <w:rsid w:val="005C5266"/>
    <w:rsid w:val="005C7FC5"/>
    <w:rsid w:val="005D28AB"/>
    <w:rsid w:val="005D70CC"/>
    <w:rsid w:val="005E1025"/>
    <w:rsid w:val="005E41D9"/>
    <w:rsid w:val="005F3036"/>
    <w:rsid w:val="005F5008"/>
    <w:rsid w:val="0060406D"/>
    <w:rsid w:val="00604BDC"/>
    <w:rsid w:val="00610ED7"/>
    <w:rsid w:val="006127CD"/>
    <w:rsid w:val="00612F8C"/>
    <w:rsid w:val="00615B09"/>
    <w:rsid w:val="00617D7D"/>
    <w:rsid w:val="00621915"/>
    <w:rsid w:val="0062477E"/>
    <w:rsid w:val="00624829"/>
    <w:rsid w:val="00630DF4"/>
    <w:rsid w:val="00636ED5"/>
    <w:rsid w:val="00640381"/>
    <w:rsid w:val="006415A0"/>
    <w:rsid w:val="006433E1"/>
    <w:rsid w:val="0064650F"/>
    <w:rsid w:val="00647C85"/>
    <w:rsid w:val="00652866"/>
    <w:rsid w:val="00653416"/>
    <w:rsid w:val="00655058"/>
    <w:rsid w:val="00661022"/>
    <w:rsid w:val="006664B6"/>
    <w:rsid w:val="00670052"/>
    <w:rsid w:val="006730A2"/>
    <w:rsid w:val="006732BF"/>
    <w:rsid w:val="00673CEA"/>
    <w:rsid w:val="0067473C"/>
    <w:rsid w:val="00675D6B"/>
    <w:rsid w:val="0068029E"/>
    <w:rsid w:val="00683161"/>
    <w:rsid w:val="0068378C"/>
    <w:rsid w:val="00687C26"/>
    <w:rsid w:val="00691C40"/>
    <w:rsid w:val="00692EBB"/>
    <w:rsid w:val="006A046E"/>
    <w:rsid w:val="006A4D7C"/>
    <w:rsid w:val="006B2516"/>
    <w:rsid w:val="006B25A2"/>
    <w:rsid w:val="006B6536"/>
    <w:rsid w:val="006B6DC3"/>
    <w:rsid w:val="006C4C65"/>
    <w:rsid w:val="006C58F2"/>
    <w:rsid w:val="006D1B05"/>
    <w:rsid w:val="006D3F24"/>
    <w:rsid w:val="006D42C5"/>
    <w:rsid w:val="006D4329"/>
    <w:rsid w:val="006D49B6"/>
    <w:rsid w:val="006E1AD4"/>
    <w:rsid w:val="006F256C"/>
    <w:rsid w:val="00706D09"/>
    <w:rsid w:val="007148C9"/>
    <w:rsid w:val="00714AD5"/>
    <w:rsid w:val="00730347"/>
    <w:rsid w:val="00731A6A"/>
    <w:rsid w:val="00736C28"/>
    <w:rsid w:val="007372FF"/>
    <w:rsid w:val="0074035C"/>
    <w:rsid w:val="00740776"/>
    <w:rsid w:val="007417C7"/>
    <w:rsid w:val="007432D1"/>
    <w:rsid w:val="00746F49"/>
    <w:rsid w:val="00751692"/>
    <w:rsid w:val="007516F4"/>
    <w:rsid w:val="00754E99"/>
    <w:rsid w:val="007570B2"/>
    <w:rsid w:val="0076039A"/>
    <w:rsid w:val="00761DF0"/>
    <w:rsid w:val="00764D9A"/>
    <w:rsid w:val="0077192D"/>
    <w:rsid w:val="00773685"/>
    <w:rsid w:val="0077735F"/>
    <w:rsid w:val="007803A0"/>
    <w:rsid w:val="00785339"/>
    <w:rsid w:val="0078645D"/>
    <w:rsid w:val="00787B72"/>
    <w:rsid w:val="00791270"/>
    <w:rsid w:val="00795797"/>
    <w:rsid w:val="00795937"/>
    <w:rsid w:val="007A056B"/>
    <w:rsid w:val="007A670E"/>
    <w:rsid w:val="007A6E31"/>
    <w:rsid w:val="007A7C31"/>
    <w:rsid w:val="007B276B"/>
    <w:rsid w:val="007B6AA0"/>
    <w:rsid w:val="007C017E"/>
    <w:rsid w:val="007C0587"/>
    <w:rsid w:val="007C2D42"/>
    <w:rsid w:val="007C72F0"/>
    <w:rsid w:val="007D1B70"/>
    <w:rsid w:val="007D56D6"/>
    <w:rsid w:val="007E6831"/>
    <w:rsid w:val="007E69FA"/>
    <w:rsid w:val="007E77FF"/>
    <w:rsid w:val="007F29F6"/>
    <w:rsid w:val="007F2EA7"/>
    <w:rsid w:val="00804247"/>
    <w:rsid w:val="0080725F"/>
    <w:rsid w:val="00812C86"/>
    <w:rsid w:val="0082101D"/>
    <w:rsid w:val="00832796"/>
    <w:rsid w:val="008353ED"/>
    <w:rsid w:val="00840678"/>
    <w:rsid w:val="008420BE"/>
    <w:rsid w:val="00843993"/>
    <w:rsid w:val="00843A5D"/>
    <w:rsid w:val="00846938"/>
    <w:rsid w:val="00852E92"/>
    <w:rsid w:val="00866BDB"/>
    <w:rsid w:val="00866D66"/>
    <w:rsid w:val="00867CD2"/>
    <w:rsid w:val="008868B2"/>
    <w:rsid w:val="00886A74"/>
    <w:rsid w:val="00892649"/>
    <w:rsid w:val="00894DC6"/>
    <w:rsid w:val="008A1435"/>
    <w:rsid w:val="008A2362"/>
    <w:rsid w:val="008A23A5"/>
    <w:rsid w:val="008A36FB"/>
    <w:rsid w:val="008B1E6C"/>
    <w:rsid w:val="008B629E"/>
    <w:rsid w:val="008C152F"/>
    <w:rsid w:val="008C56B1"/>
    <w:rsid w:val="008C56B2"/>
    <w:rsid w:val="008C776A"/>
    <w:rsid w:val="008D37B4"/>
    <w:rsid w:val="008E04E1"/>
    <w:rsid w:val="008E146B"/>
    <w:rsid w:val="008E5E12"/>
    <w:rsid w:val="008F1E35"/>
    <w:rsid w:val="008F36CC"/>
    <w:rsid w:val="008F3AEB"/>
    <w:rsid w:val="008F48FD"/>
    <w:rsid w:val="008F6E45"/>
    <w:rsid w:val="0090780C"/>
    <w:rsid w:val="0090790E"/>
    <w:rsid w:val="00910A2F"/>
    <w:rsid w:val="00910DBF"/>
    <w:rsid w:val="0091213D"/>
    <w:rsid w:val="00914155"/>
    <w:rsid w:val="009144DF"/>
    <w:rsid w:val="0092252C"/>
    <w:rsid w:val="00922D8F"/>
    <w:rsid w:val="00923311"/>
    <w:rsid w:val="00923A87"/>
    <w:rsid w:val="009265DD"/>
    <w:rsid w:val="009313F2"/>
    <w:rsid w:val="00932746"/>
    <w:rsid w:val="00932E8E"/>
    <w:rsid w:val="00942DBD"/>
    <w:rsid w:val="00943985"/>
    <w:rsid w:val="00944116"/>
    <w:rsid w:val="00945B52"/>
    <w:rsid w:val="0095360B"/>
    <w:rsid w:val="00957508"/>
    <w:rsid w:val="00957AAB"/>
    <w:rsid w:val="009665E8"/>
    <w:rsid w:val="00966DA5"/>
    <w:rsid w:val="00966E0C"/>
    <w:rsid w:val="009743D7"/>
    <w:rsid w:val="009772B1"/>
    <w:rsid w:val="009778EA"/>
    <w:rsid w:val="009861EF"/>
    <w:rsid w:val="00997AB4"/>
    <w:rsid w:val="009A0C85"/>
    <w:rsid w:val="009A2739"/>
    <w:rsid w:val="009A2F7A"/>
    <w:rsid w:val="009A446D"/>
    <w:rsid w:val="009A4A71"/>
    <w:rsid w:val="009A52DD"/>
    <w:rsid w:val="009B583A"/>
    <w:rsid w:val="009C38BB"/>
    <w:rsid w:val="009C73C9"/>
    <w:rsid w:val="009E7FDD"/>
    <w:rsid w:val="009F2FBB"/>
    <w:rsid w:val="009F7000"/>
    <w:rsid w:val="00A007D1"/>
    <w:rsid w:val="00A0277D"/>
    <w:rsid w:val="00A06BD6"/>
    <w:rsid w:val="00A06F32"/>
    <w:rsid w:val="00A14558"/>
    <w:rsid w:val="00A1690A"/>
    <w:rsid w:val="00A270C0"/>
    <w:rsid w:val="00A3070E"/>
    <w:rsid w:val="00A32F46"/>
    <w:rsid w:val="00A35D99"/>
    <w:rsid w:val="00A41A0E"/>
    <w:rsid w:val="00A42094"/>
    <w:rsid w:val="00A47F90"/>
    <w:rsid w:val="00A5137F"/>
    <w:rsid w:val="00A5573C"/>
    <w:rsid w:val="00A56CED"/>
    <w:rsid w:val="00A64DD4"/>
    <w:rsid w:val="00A734E7"/>
    <w:rsid w:val="00A84EF1"/>
    <w:rsid w:val="00A8729A"/>
    <w:rsid w:val="00A91C27"/>
    <w:rsid w:val="00A96AD3"/>
    <w:rsid w:val="00A970C7"/>
    <w:rsid w:val="00AA783D"/>
    <w:rsid w:val="00AB1C8B"/>
    <w:rsid w:val="00AB3D0A"/>
    <w:rsid w:val="00AB3DA9"/>
    <w:rsid w:val="00AC6BF7"/>
    <w:rsid w:val="00AD022C"/>
    <w:rsid w:val="00AD173E"/>
    <w:rsid w:val="00AD2974"/>
    <w:rsid w:val="00AD2C31"/>
    <w:rsid w:val="00AE3CE1"/>
    <w:rsid w:val="00AE66CA"/>
    <w:rsid w:val="00AF75FF"/>
    <w:rsid w:val="00B030C1"/>
    <w:rsid w:val="00B1120D"/>
    <w:rsid w:val="00B1125E"/>
    <w:rsid w:val="00B135FA"/>
    <w:rsid w:val="00B14B91"/>
    <w:rsid w:val="00B21A2D"/>
    <w:rsid w:val="00B23166"/>
    <w:rsid w:val="00B25BB0"/>
    <w:rsid w:val="00B2751B"/>
    <w:rsid w:val="00B30E50"/>
    <w:rsid w:val="00B3260D"/>
    <w:rsid w:val="00B32A73"/>
    <w:rsid w:val="00B42241"/>
    <w:rsid w:val="00B53E78"/>
    <w:rsid w:val="00B55201"/>
    <w:rsid w:val="00B55AF7"/>
    <w:rsid w:val="00B67453"/>
    <w:rsid w:val="00B778DC"/>
    <w:rsid w:val="00B9045C"/>
    <w:rsid w:val="00B91986"/>
    <w:rsid w:val="00B95A34"/>
    <w:rsid w:val="00B973B3"/>
    <w:rsid w:val="00BA16C1"/>
    <w:rsid w:val="00BA2AD3"/>
    <w:rsid w:val="00BA5B9C"/>
    <w:rsid w:val="00BA6CC7"/>
    <w:rsid w:val="00BB66B3"/>
    <w:rsid w:val="00BC3418"/>
    <w:rsid w:val="00BC61DA"/>
    <w:rsid w:val="00BC76D0"/>
    <w:rsid w:val="00BD027B"/>
    <w:rsid w:val="00BD039A"/>
    <w:rsid w:val="00BD2DFB"/>
    <w:rsid w:val="00BD410B"/>
    <w:rsid w:val="00BD506B"/>
    <w:rsid w:val="00BE2F5D"/>
    <w:rsid w:val="00BE7264"/>
    <w:rsid w:val="00BF0565"/>
    <w:rsid w:val="00BF1798"/>
    <w:rsid w:val="00C05F01"/>
    <w:rsid w:val="00C10EA5"/>
    <w:rsid w:val="00C11EB8"/>
    <w:rsid w:val="00C1321A"/>
    <w:rsid w:val="00C17B01"/>
    <w:rsid w:val="00C202DD"/>
    <w:rsid w:val="00C20F02"/>
    <w:rsid w:val="00C30A8A"/>
    <w:rsid w:val="00C40755"/>
    <w:rsid w:val="00C41CE3"/>
    <w:rsid w:val="00C43F0F"/>
    <w:rsid w:val="00C71D3D"/>
    <w:rsid w:val="00C8101B"/>
    <w:rsid w:val="00C815B0"/>
    <w:rsid w:val="00C83072"/>
    <w:rsid w:val="00C949DB"/>
    <w:rsid w:val="00CA0E60"/>
    <w:rsid w:val="00CA7079"/>
    <w:rsid w:val="00CB7A42"/>
    <w:rsid w:val="00CC39C4"/>
    <w:rsid w:val="00CC7E48"/>
    <w:rsid w:val="00CD32DE"/>
    <w:rsid w:val="00CD52A7"/>
    <w:rsid w:val="00CD6324"/>
    <w:rsid w:val="00CD7182"/>
    <w:rsid w:val="00CD7757"/>
    <w:rsid w:val="00CE4074"/>
    <w:rsid w:val="00CF0948"/>
    <w:rsid w:val="00CF4B94"/>
    <w:rsid w:val="00D035F5"/>
    <w:rsid w:val="00D04F8D"/>
    <w:rsid w:val="00D106C6"/>
    <w:rsid w:val="00D13353"/>
    <w:rsid w:val="00D160AD"/>
    <w:rsid w:val="00D3127F"/>
    <w:rsid w:val="00D34F82"/>
    <w:rsid w:val="00D421E9"/>
    <w:rsid w:val="00D4462F"/>
    <w:rsid w:val="00D46C09"/>
    <w:rsid w:val="00D51971"/>
    <w:rsid w:val="00D54C22"/>
    <w:rsid w:val="00D5623D"/>
    <w:rsid w:val="00D600B1"/>
    <w:rsid w:val="00D67702"/>
    <w:rsid w:val="00D7074C"/>
    <w:rsid w:val="00D72612"/>
    <w:rsid w:val="00D732E2"/>
    <w:rsid w:val="00D8085B"/>
    <w:rsid w:val="00D82E24"/>
    <w:rsid w:val="00D940D3"/>
    <w:rsid w:val="00D94FFF"/>
    <w:rsid w:val="00DA0AEB"/>
    <w:rsid w:val="00DA2DC8"/>
    <w:rsid w:val="00DA4946"/>
    <w:rsid w:val="00DA5098"/>
    <w:rsid w:val="00DA5D9C"/>
    <w:rsid w:val="00DA7110"/>
    <w:rsid w:val="00DC0255"/>
    <w:rsid w:val="00DC16DC"/>
    <w:rsid w:val="00DD04C1"/>
    <w:rsid w:val="00DD5E29"/>
    <w:rsid w:val="00DE08F6"/>
    <w:rsid w:val="00E01F01"/>
    <w:rsid w:val="00E049E6"/>
    <w:rsid w:val="00E06D47"/>
    <w:rsid w:val="00E11EF6"/>
    <w:rsid w:val="00E145AB"/>
    <w:rsid w:val="00E161C6"/>
    <w:rsid w:val="00E21D17"/>
    <w:rsid w:val="00E23E46"/>
    <w:rsid w:val="00E3572C"/>
    <w:rsid w:val="00E3610C"/>
    <w:rsid w:val="00E36B25"/>
    <w:rsid w:val="00E45D2D"/>
    <w:rsid w:val="00E45E1A"/>
    <w:rsid w:val="00E506DC"/>
    <w:rsid w:val="00E54089"/>
    <w:rsid w:val="00E641F5"/>
    <w:rsid w:val="00E72FC1"/>
    <w:rsid w:val="00E76702"/>
    <w:rsid w:val="00E77E30"/>
    <w:rsid w:val="00E807B6"/>
    <w:rsid w:val="00E87A96"/>
    <w:rsid w:val="00E90DB7"/>
    <w:rsid w:val="00E97A94"/>
    <w:rsid w:val="00EA4638"/>
    <w:rsid w:val="00EA497E"/>
    <w:rsid w:val="00EA74CD"/>
    <w:rsid w:val="00ED120E"/>
    <w:rsid w:val="00EE0BD6"/>
    <w:rsid w:val="00EE145E"/>
    <w:rsid w:val="00EE1F53"/>
    <w:rsid w:val="00EE764B"/>
    <w:rsid w:val="00EF7775"/>
    <w:rsid w:val="00F008B9"/>
    <w:rsid w:val="00F04F1A"/>
    <w:rsid w:val="00F05F0D"/>
    <w:rsid w:val="00F06208"/>
    <w:rsid w:val="00F06297"/>
    <w:rsid w:val="00F10E3F"/>
    <w:rsid w:val="00F16BF0"/>
    <w:rsid w:val="00F22F45"/>
    <w:rsid w:val="00F2305F"/>
    <w:rsid w:val="00F3058E"/>
    <w:rsid w:val="00F36513"/>
    <w:rsid w:val="00F472D8"/>
    <w:rsid w:val="00F500F5"/>
    <w:rsid w:val="00F5018B"/>
    <w:rsid w:val="00F56DEF"/>
    <w:rsid w:val="00F64AC8"/>
    <w:rsid w:val="00F64AD4"/>
    <w:rsid w:val="00F65990"/>
    <w:rsid w:val="00F6620B"/>
    <w:rsid w:val="00F66F6E"/>
    <w:rsid w:val="00F70307"/>
    <w:rsid w:val="00F73011"/>
    <w:rsid w:val="00F7687E"/>
    <w:rsid w:val="00F92328"/>
    <w:rsid w:val="00F92DEC"/>
    <w:rsid w:val="00F9506D"/>
    <w:rsid w:val="00FA0054"/>
    <w:rsid w:val="00FA28B4"/>
    <w:rsid w:val="00FA3278"/>
    <w:rsid w:val="00FB1660"/>
    <w:rsid w:val="00FB1F05"/>
    <w:rsid w:val="00FB5943"/>
    <w:rsid w:val="00FB7B38"/>
    <w:rsid w:val="00FC6CE9"/>
    <w:rsid w:val="00FC7254"/>
    <w:rsid w:val="00FD27CD"/>
    <w:rsid w:val="00FD2AED"/>
    <w:rsid w:val="00FE078B"/>
    <w:rsid w:val="00FE2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06A79"/>
  <w15:docId w15:val="{68ADFA72-C46E-4E90-8120-FA12532B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A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A2D"/>
    <w:pPr>
      <w:spacing w:after="0" w:line="240" w:lineRule="auto"/>
    </w:pPr>
    <w:rPr>
      <w:rFonts w:ascii="Calibri" w:eastAsia="Times New Roman" w:hAnsi="Calibri" w:cs="Times New Roman"/>
    </w:rPr>
  </w:style>
  <w:style w:type="paragraph" w:styleId="ListParagraph">
    <w:name w:val="List Paragraph"/>
    <w:basedOn w:val="Normal"/>
    <w:uiPriority w:val="34"/>
    <w:qFormat/>
    <w:rsid w:val="00B21A2D"/>
    <w:pPr>
      <w:ind w:left="720"/>
      <w:contextualSpacing/>
    </w:pPr>
  </w:style>
  <w:style w:type="character" w:styleId="Hyperlink">
    <w:name w:val="Hyperlink"/>
    <w:basedOn w:val="DefaultParagraphFont"/>
    <w:uiPriority w:val="99"/>
    <w:unhideWhenUsed/>
    <w:rsid w:val="00B21A2D"/>
    <w:rPr>
      <w:color w:val="0000FF" w:themeColor="hyperlink"/>
      <w:u w:val="single"/>
    </w:rPr>
  </w:style>
  <w:style w:type="table" w:styleId="TableGrid">
    <w:name w:val="Table Grid"/>
    <w:basedOn w:val="TableNormal"/>
    <w:uiPriority w:val="59"/>
    <w:rsid w:val="00B21A2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42DBD"/>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32E8E"/>
  </w:style>
  <w:style w:type="paragraph" w:styleId="Header">
    <w:name w:val="header"/>
    <w:basedOn w:val="Normal"/>
    <w:link w:val="HeaderChar"/>
    <w:uiPriority w:val="99"/>
    <w:unhideWhenUsed/>
    <w:rsid w:val="00580DF2"/>
    <w:pPr>
      <w:tabs>
        <w:tab w:val="center" w:pos="4844"/>
        <w:tab w:val="right" w:pos="9689"/>
      </w:tabs>
      <w:spacing w:after="0" w:line="240" w:lineRule="auto"/>
    </w:pPr>
  </w:style>
  <w:style w:type="character" w:customStyle="1" w:styleId="HeaderChar">
    <w:name w:val="Header Char"/>
    <w:basedOn w:val="DefaultParagraphFont"/>
    <w:link w:val="Header"/>
    <w:uiPriority w:val="99"/>
    <w:rsid w:val="00580DF2"/>
    <w:rPr>
      <w:rFonts w:eastAsiaTheme="minorEastAsia"/>
    </w:rPr>
  </w:style>
  <w:style w:type="paragraph" w:styleId="Footer">
    <w:name w:val="footer"/>
    <w:basedOn w:val="Normal"/>
    <w:link w:val="FooterChar"/>
    <w:uiPriority w:val="99"/>
    <w:unhideWhenUsed/>
    <w:rsid w:val="00580DF2"/>
    <w:pPr>
      <w:tabs>
        <w:tab w:val="center" w:pos="4844"/>
        <w:tab w:val="right" w:pos="9689"/>
      </w:tabs>
      <w:spacing w:after="0" w:line="240" w:lineRule="auto"/>
    </w:pPr>
  </w:style>
  <w:style w:type="character" w:customStyle="1" w:styleId="FooterChar">
    <w:name w:val="Footer Char"/>
    <w:basedOn w:val="DefaultParagraphFont"/>
    <w:link w:val="Footer"/>
    <w:uiPriority w:val="99"/>
    <w:rsid w:val="00580DF2"/>
    <w:rPr>
      <w:rFonts w:eastAsiaTheme="minorEastAsia"/>
    </w:rPr>
  </w:style>
  <w:style w:type="paragraph" w:styleId="BalloonText">
    <w:name w:val="Balloon Text"/>
    <w:basedOn w:val="Normal"/>
    <w:link w:val="BalloonTextChar"/>
    <w:uiPriority w:val="99"/>
    <w:semiHidden/>
    <w:unhideWhenUsed/>
    <w:rsid w:val="00FB5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4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29086D"/>
    <w:rPr>
      <w:sz w:val="16"/>
      <w:szCs w:val="16"/>
    </w:rPr>
  </w:style>
  <w:style w:type="paragraph" w:styleId="CommentText">
    <w:name w:val="annotation text"/>
    <w:basedOn w:val="Normal"/>
    <w:link w:val="CommentTextChar"/>
    <w:uiPriority w:val="99"/>
    <w:semiHidden/>
    <w:unhideWhenUsed/>
    <w:rsid w:val="0029086D"/>
    <w:pPr>
      <w:spacing w:line="240" w:lineRule="auto"/>
    </w:pPr>
    <w:rPr>
      <w:sz w:val="20"/>
      <w:szCs w:val="20"/>
    </w:rPr>
  </w:style>
  <w:style w:type="character" w:customStyle="1" w:styleId="CommentTextChar">
    <w:name w:val="Comment Text Char"/>
    <w:basedOn w:val="DefaultParagraphFont"/>
    <w:link w:val="CommentText"/>
    <w:uiPriority w:val="99"/>
    <w:semiHidden/>
    <w:rsid w:val="002908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9086D"/>
    <w:rPr>
      <w:b/>
      <w:bCs/>
    </w:rPr>
  </w:style>
  <w:style w:type="character" w:customStyle="1" w:styleId="CommentSubjectChar">
    <w:name w:val="Comment Subject Char"/>
    <w:basedOn w:val="CommentTextChar"/>
    <w:link w:val="CommentSubject"/>
    <w:uiPriority w:val="99"/>
    <w:semiHidden/>
    <w:rsid w:val="0029086D"/>
    <w:rPr>
      <w:rFonts w:eastAsiaTheme="minorEastAsia"/>
      <w:b/>
      <w:bCs/>
      <w:sz w:val="20"/>
      <w:szCs w:val="20"/>
    </w:rPr>
  </w:style>
  <w:style w:type="paragraph" w:styleId="Revision">
    <w:name w:val="Revision"/>
    <w:hidden/>
    <w:uiPriority w:val="99"/>
    <w:semiHidden/>
    <w:rsid w:val="004F3F6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149">
      <w:bodyDiv w:val="1"/>
      <w:marLeft w:val="0"/>
      <w:marRight w:val="0"/>
      <w:marTop w:val="0"/>
      <w:marBottom w:val="0"/>
      <w:divBdr>
        <w:top w:val="none" w:sz="0" w:space="0" w:color="auto"/>
        <w:left w:val="none" w:sz="0" w:space="0" w:color="auto"/>
        <w:bottom w:val="none" w:sz="0" w:space="0" w:color="auto"/>
        <w:right w:val="none" w:sz="0" w:space="0" w:color="auto"/>
      </w:divBdr>
    </w:div>
    <w:div w:id="43339242">
      <w:bodyDiv w:val="1"/>
      <w:marLeft w:val="0"/>
      <w:marRight w:val="0"/>
      <w:marTop w:val="0"/>
      <w:marBottom w:val="0"/>
      <w:divBdr>
        <w:top w:val="none" w:sz="0" w:space="0" w:color="auto"/>
        <w:left w:val="none" w:sz="0" w:space="0" w:color="auto"/>
        <w:bottom w:val="none" w:sz="0" w:space="0" w:color="auto"/>
        <w:right w:val="none" w:sz="0" w:space="0" w:color="auto"/>
      </w:divBdr>
    </w:div>
    <w:div w:id="45034963">
      <w:bodyDiv w:val="1"/>
      <w:marLeft w:val="0"/>
      <w:marRight w:val="0"/>
      <w:marTop w:val="0"/>
      <w:marBottom w:val="0"/>
      <w:divBdr>
        <w:top w:val="none" w:sz="0" w:space="0" w:color="auto"/>
        <w:left w:val="none" w:sz="0" w:space="0" w:color="auto"/>
        <w:bottom w:val="none" w:sz="0" w:space="0" w:color="auto"/>
        <w:right w:val="none" w:sz="0" w:space="0" w:color="auto"/>
      </w:divBdr>
    </w:div>
    <w:div w:id="64844194">
      <w:bodyDiv w:val="1"/>
      <w:marLeft w:val="0"/>
      <w:marRight w:val="0"/>
      <w:marTop w:val="0"/>
      <w:marBottom w:val="0"/>
      <w:divBdr>
        <w:top w:val="none" w:sz="0" w:space="0" w:color="auto"/>
        <w:left w:val="none" w:sz="0" w:space="0" w:color="auto"/>
        <w:bottom w:val="none" w:sz="0" w:space="0" w:color="auto"/>
        <w:right w:val="none" w:sz="0" w:space="0" w:color="auto"/>
      </w:divBdr>
    </w:div>
    <w:div w:id="195969201">
      <w:bodyDiv w:val="1"/>
      <w:marLeft w:val="0"/>
      <w:marRight w:val="0"/>
      <w:marTop w:val="0"/>
      <w:marBottom w:val="0"/>
      <w:divBdr>
        <w:top w:val="none" w:sz="0" w:space="0" w:color="auto"/>
        <w:left w:val="none" w:sz="0" w:space="0" w:color="auto"/>
        <w:bottom w:val="none" w:sz="0" w:space="0" w:color="auto"/>
        <w:right w:val="none" w:sz="0" w:space="0" w:color="auto"/>
      </w:divBdr>
    </w:div>
    <w:div w:id="257058309">
      <w:bodyDiv w:val="1"/>
      <w:marLeft w:val="0"/>
      <w:marRight w:val="0"/>
      <w:marTop w:val="0"/>
      <w:marBottom w:val="0"/>
      <w:divBdr>
        <w:top w:val="none" w:sz="0" w:space="0" w:color="auto"/>
        <w:left w:val="none" w:sz="0" w:space="0" w:color="auto"/>
        <w:bottom w:val="none" w:sz="0" w:space="0" w:color="auto"/>
        <w:right w:val="none" w:sz="0" w:space="0" w:color="auto"/>
      </w:divBdr>
    </w:div>
    <w:div w:id="316226086">
      <w:bodyDiv w:val="1"/>
      <w:marLeft w:val="0"/>
      <w:marRight w:val="0"/>
      <w:marTop w:val="0"/>
      <w:marBottom w:val="0"/>
      <w:divBdr>
        <w:top w:val="none" w:sz="0" w:space="0" w:color="auto"/>
        <w:left w:val="none" w:sz="0" w:space="0" w:color="auto"/>
        <w:bottom w:val="none" w:sz="0" w:space="0" w:color="auto"/>
        <w:right w:val="none" w:sz="0" w:space="0" w:color="auto"/>
      </w:divBdr>
    </w:div>
    <w:div w:id="353115707">
      <w:bodyDiv w:val="1"/>
      <w:marLeft w:val="0"/>
      <w:marRight w:val="0"/>
      <w:marTop w:val="0"/>
      <w:marBottom w:val="0"/>
      <w:divBdr>
        <w:top w:val="none" w:sz="0" w:space="0" w:color="auto"/>
        <w:left w:val="none" w:sz="0" w:space="0" w:color="auto"/>
        <w:bottom w:val="none" w:sz="0" w:space="0" w:color="auto"/>
        <w:right w:val="none" w:sz="0" w:space="0" w:color="auto"/>
      </w:divBdr>
    </w:div>
    <w:div w:id="378020626">
      <w:bodyDiv w:val="1"/>
      <w:marLeft w:val="0"/>
      <w:marRight w:val="0"/>
      <w:marTop w:val="0"/>
      <w:marBottom w:val="0"/>
      <w:divBdr>
        <w:top w:val="none" w:sz="0" w:space="0" w:color="auto"/>
        <w:left w:val="none" w:sz="0" w:space="0" w:color="auto"/>
        <w:bottom w:val="none" w:sz="0" w:space="0" w:color="auto"/>
        <w:right w:val="none" w:sz="0" w:space="0" w:color="auto"/>
      </w:divBdr>
    </w:div>
    <w:div w:id="402526058">
      <w:bodyDiv w:val="1"/>
      <w:marLeft w:val="0"/>
      <w:marRight w:val="0"/>
      <w:marTop w:val="0"/>
      <w:marBottom w:val="0"/>
      <w:divBdr>
        <w:top w:val="none" w:sz="0" w:space="0" w:color="auto"/>
        <w:left w:val="none" w:sz="0" w:space="0" w:color="auto"/>
        <w:bottom w:val="none" w:sz="0" w:space="0" w:color="auto"/>
        <w:right w:val="none" w:sz="0" w:space="0" w:color="auto"/>
      </w:divBdr>
    </w:div>
    <w:div w:id="475993552">
      <w:bodyDiv w:val="1"/>
      <w:marLeft w:val="0"/>
      <w:marRight w:val="0"/>
      <w:marTop w:val="0"/>
      <w:marBottom w:val="0"/>
      <w:divBdr>
        <w:top w:val="none" w:sz="0" w:space="0" w:color="auto"/>
        <w:left w:val="none" w:sz="0" w:space="0" w:color="auto"/>
        <w:bottom w:val="none" w:sz="0" w:space="0" w:color="auto"/>
        <w:right w:val="none" w:sz="0" w:space="0" w:color="auto"/>
      </w:divBdr>
    </w:div>
    <w:div w:id="555044487">
      <w:bodyDiv w:val="1"/>
      <w:marLeft w:val="0"/>
      <w:marRight w:val="0"/>
      <w:marTop w:val="0"/>
      <w:marBottom w:val="0"/>
      <w:divBdr>
        <w:top w:val="none" w:sz="0" w:space="0" w:color="auto"/>
        <w:left w:val="none" w:sz="0" w:space="0" w:color="auto"/>
        <w:bottom w:val="none" w:sz="0" w:space="0" w:color="auto"/>
        <w:right w:val="none" w:sz="0" w:space="0" w:color="auto"/>
      </w:divBdr>
    </w:div>
    <w:div w:id="571279871">
      <w:bodyDiv w:val="1"/>
      <w:marLeft w:val="0"/>
      <w:marRight w:val="0"/>
      <w:marTop w:val="0"/>
      <w:marBottom w:val="0"/>
      <w:divBdr>
        <w:top w:val="none" w:sz="0" w:space="0" w:color="auto"/>
        <w:left w:val="none" w:sz="0" w:space="0" w:color="auto"/>
        <w:bottom w:val="none" w:sz="0" w:space="0" w:color="auto"/>
        <w:right w:val="none" w:sz="0" w:space="0" w:color="auto"/>
      </w:divBdr>
    </w:div>
    <w:div w:id="682324349">
      <w:bodyDiv w:val="1"/>
      <w:marLeft w:val="0"/>
      <w:marRight w:val="0"/>
      <w:marTop w:val="0"/>
      <w:marBottom w:val="0"/>
      <w:divBdr>
        <w:top w:val="none" w:sz="0" w:space="0" w:color="auto"/>
        <w:left w:val="none" w:sz="0" w:space="0" w:color="auto"/>
        <w:bottom w:val="none" w:sz="0" w:space="0" w:color="auto"/>
        <w:right w:val="none" w:sz="0" w:space="0" w:color="auto"/>
      </w:divBdr>
    </w:div>
    <w:div w:id="777991840">
      <w:bodyDiv w:val="1"/>
      <w:marLeft w:val="0"/>
      <w:marRight w:val="0"/>
      <w:marTop w:val="0"/>
      <w:marBottom w:val="0"/>
      <w:divBdr>
        <w:top w:val="none" w:sz="0" w:space="0" w:color="auto"/>
        <w:left w:val="none" w:sz="0" w:space="0" w:color="auto"/>
        <w:bottom w:val="none" w:sz="0" w:space="0" w:color="auto"/>
        <w:right w:val="none" w:sz="0" w:space="0" w:color="auto"/>
      </w:divBdr>
    </w:div>
    <w:div w:id="782769754">
      <w:bodyDiv w:val="1"/>
      <w:marLeft w:val="0"/>
      <w:marRight w:val="0"/>
      <w:marTop w:val="0"/>
      <w:marBottom w:val="0"/>
      <w:divBdr>
        <w:top w:val="none" w:sz="0" w:space="0" w:color="auto"/>
        <w:left w:val="none" w:sz="0" w:space="0" w:color="auto"/>
        <w:bottom w:val="none" w:sz="0" w:space="0" w:color="auto"/>
        <w:right w:val="none" w:sz="0" w:space="0" w:color="auto"/>
      </w:divBdr>
    </w:div>
    <w:div w:id="864634556">
      <w:bodyDiv w:val="1"/>
      <w:marLeft w:val="0"/>
      <w:marRight w:val="0"/>
      <w:marTop w:val="0"/>
      <w:marBottom w:val="0"/>
      <w:divBdr>
        <w:top w:val="none" w:sz="0" w:space="0" w:color="auto"/>
        <w:left w:val="none" w:sz="0" w:space="0" w:color="auto"/>
        <w:bottom w:val="none" w:sz="0" w:space="0" w:color="auto"/>
        <w:right w:val="none" w:sz="0" w:space="0" w:color="auto"/>
      </w:divBdr>
    </w:div>
    <w:div w:id="966281678">
      <w:bodyDiv w:val="1"/>
      <w:marLeft w:val="0"/>
      <w:marRight w:val="0"/>
      <w:marTop w:val="0"/>
      <w:marBottom w:val="0"/>
      <w:divBdr>
        <w:top w:val="none" w:sz="0" w:space="0" w:color="auto"/>
        <w:left w:val="none" w:sz="0" w:space="0" w:color="auto"/>
        <w:bottom w:val="none" w:sz="0" w:space="0" w:color="auto"/>
        <w:right w:val="none" w:sz="0" w:space="0" w:color="auto"/>
      </w:divBdr>
    </w:div>
    <w:div w:id="1059785481">
      <w:bodyDiv w:val="1"/>
      <w:marLeft w:val="0"/>
      <w:marRight w:val="0"/>
      <w:marTop w:val="0"/>
      <w:marBottom w:val="0"/>
      <w:divBdr>
        <w:top w:val="none" w:sz="0" w:space="0" w:color="auto"/>
        <w:left w:val="none" w:sz="0" w:space="0" w:color="auto"/>
        <w:bottom w:val="none" w:sz="0" w:space="0" w:color="auto"/>
        <w:right w:val="none" w:sz="0" w:space="0" w:color="auto"/>
      </w:divBdr>
    </w:div>
    <w:div w:id="1106970994">
      <w:bodyDiv w:val="1"/>
      <w:marLeft w:val="0"/>
      <w:marRight w:val="0"/>
      <w:marTop w:val="0"/>
      <w:marBottom w:val="0"/>
      <w:divBdr>
        <w:top w:val="none" w:sz="0" w:space="0" w:color="auto"/>
        <w:left w:val="none" w:sz="0" w:space="0" w:color="auto"/>
        <w:bottom w:val="none" w:sz="0" w:space="0" w:color="auto"/>
        <w:right w:val="none" w:sz="0" w:space="0" w:color="auto"/>
      </w:divBdr>
    </w:div>
    <w:div w:id="1132557320">
      <w:bodyDiv w:val="1"/>
      <w:marLeft w:val="0"/>
      <w:marRight w:val="0"/>
      <w:marTop w:val="0"/>
      <w:marBottom w:val="0"/>
      <w:divBdr>
        <w:top w:val="none" w:sz="0" w:space="0" w:color="auto"/>
        <w:left w:val="none" w:sz="0" w:space="0" w:color="auto"/>
        <w:bottom w:val="none" w:sz="0" w:space="0" w:color="auto"/>
        <w:right w:val="none" w:sz="0" w:space="0" w:color="auto"/>
      </w:divBdr>
    </w:div>
    <w:div w:id="1155759988">
      <w:bodyDiv w:val="1"/>
      <w:marLeft w:val="0"/>
      <w:marRight w:val="0"/>
      <w:marTop w:val="0"/>
      <w:marBottom w:val="0"/>
      <w:divBdr>
        <w:top w:val="none" w:sz="0" w:space="0" w:color="auto"/>
        <w:left w:val="none" w:sz="0" w:space="0" w:color="auto"/>
        <w:bottom w:val="none" w:sz="0" w:space="0" w:color="auto"/>
        <w:right w:val="none" w:sz="0" w:space="0" w:color="auto"/>
      </w:divBdr>
    </w:div>
    <w:div w:id="1155995280">
      <w:bodyDiv w:val="1"/>
      <w:marLeft w:val="0"/>
      <w:marRight w:val="0"/>
      <w:marTop w:val="0"/>
      <w:marBottom w:val="0"/>
      <w:divBdr>
        <w:top w:val="none" w:sz="0" w:space="0" w:color="auto"/>
        <w:left w:val="none" w:sz="0" w:space="0" w:color="auto"/>
        <w:bottom w:val="none" w:sz="0" w:space="0" w:color="auto"/>
        <w:right w:val="none" w:sz="0" w:space="0" w:color="auto"/>
      </w:divBdr>
    </w:div>
    <w:div w:id="1184587412">
      <w:bodyDiv w:val="1"/>
      <w:marLeft w:val="0"/>
      <w:marRight w:val="0"/>
      <w:marTop w:val="0"/>
      <w:marBottom w:val="0"/>
      <w:divBdr>
        <w:top w:val="none" w:sz="0" w:space="0" w:color="auto"/>
        <w:left w:val="none" w:sz="0" w:space="0" w:color="auto"/>
        <w:bottom w:val="none" w:sz="0" w:space="0" w:color="auto"/>
        <w:right w:val="none" w:sz="0" w:space="0" w:color="auto"/>
      </w:divBdr>
    </w:div>
    <w:div w:id="1197347693">
      <w:bodyDiv w:val="1"/>
      <w:marLeft w:val="0"/>
      <w:marRight w:val="0"/>
      <w:marTop w:val="0"/>
      <w:marBottom w:val="0"/>
      <w:divBdr>
        <w:top w:val="none" w:sz="0" w:space="0" w:color="auto"/>
        <w:left w:val="none" w:sz="0" w:space="0" w:color="auto"/>
        <w:bottom w:val="none" w:sz="0" w:space="0" w:color="auto"/>
        <w:right w:val="none" w:sz="0" w:space="0" w:color="auto"/>
      </w:divBdr>
    </w:div>
    <w:div w:id="1216307597">
      <w:bodyDiv w:val="1"/>
      <w:marLeft w:val="0"/>
      <w:marRight w:val="0"/>
      <w:marTop w:val="0"/>
      <w:marBottom w:val="0"/>
      <w:divBdr>
        <w:top w:val="none" w:sz="0" w:space="0" w:color="auto"/>
        <w:left w:val="none" w:sz="0" w:space="0" w:color="auto"/>
        <w:bottom w:val="none" w:sz="0" w:space="0" w:color="auto"/>
        <w:right w:val="none" w:sz="0" w:space="0" w:color="auto"/>
      </w:divBdr>
    </w:div>
    <w:div w:id="1259409964">
      <w:bodyDiv w:val="1"/>
      <w:marLeft w:val="0"/>
      <w:marRight w:val="0"/>
      <w:marTop w:val="0"/>
      <w:marBottom w:val="0"/>
      <w:divBdr>
        <w:top w:val="none" w:sz="0" w:space="0" w:color="auto"/>
        <w:left w:val="none" w:sz="0" w:space="0" w:color="auto"/>
        <w:bottom w:val="none" w:sz="0" w:space="0" w:color="auto"/>
        <w:right w:val="none" w:sz="0" w:space="0" w:color="auto"/>
      </w:divBdr>
    </w:div>
    <w:div w:id="1266226168">
      <w:bodyDiv w:val="1"/>
      <w:marLeft w:val="0"/>
      <w:marRight w:val="0"/>
      <w:marTop w:val="0"/>
      <w:marBottom w:val="0"/>
      <w:divBdr>
        <w:top w:val="none" w:sz="0" w:space="0" w:color="auto"/>
        <w:left w:val="none" w:sz="0" w:space="0" w:color="auto"/>
        <w:bottom w:val="none" w:sz="0" w:space="0" w:color="auto"/>
        <w:right w:val="none" w:sz="0" w:space="0" w:color="auto"/>
      </w:divBdr>
    </w:div>
    <w:div w:id="1277105252">
      <w:bodyDiv w:val="1"/>
      <w:marLeft w:val="0"/>
      <w:marRight w:val="0"/>
      <w:marTop w:val="0"/>
      <w:marBottom w:val="0"/>
      <w:divBdr>
        <w:top w:val="none" w:sz="0" w:space="0" w:color="auto"/>
        <w:left w:val="none" w:sz="0" w:space="0" w:color="auto"/>
        <w:bottom w:val="none" w:sz="0" w:space="0" w:color="auto"/>
        <w:right w:val="none" w:sz="0" w:space="0" w:color="auto"/>
      </w:divBdr>
    </w:div>
    <w:div w:id="1336029196">
      <w:bodyDiv w:val="1"/>
      <w:marLeft w:val="0"/>
      <w:marRight w:val="0"/>
      <w:marTop w:val="0"/>
      <w:marBottom w:val="0"/>
      <w:divBdr>
        <w:top w:val="none" w:sz="0" w:space="0" w:color="auto"/>
        <w:left w:val="none" w:sz="0" w:space="0" w:color="auto"/>
        <w:bottom w:val="none" w:sz="0" w:space="0" w:color="auto"/>
        <w:right w:val="none" w:sz="0" w:space="0" w:color="auto"/>
      </w:divBdr>
    </w:div>
    <w:div w:id="1405225170">
      <w:bodyDiv w:val="1"/>
      <w:marLeft w:val="0"/>
      <w:marRight w:val="0"/>
      <w:marTop w:val="0"/>
      <w:marBottom w:val="0"/>
      <w:divBdr>
        <w:top w:val="none" w:sz="0" w:space="0" w:color="auto"/>
        <w:left w:val="none" w:sz="0" w:space="0" w:color="auto"/>
        <w:bottom w:val="none" w:sz="0" w:space="0" w:color="auto"/>
        <w:right w:val="none" w:sz="0" w:space="0" w:color="auto"/>
      </w:divBdr>
    </w:div>
    <w:div w:id="1448037957">
      <w:bodyDiv w:val="1"/>
      <w:marLeft w:val="0"/>
      <w:marRight w:val="0"/>
      <w:marTop w:val="0"/>
      <w:marBottom w:val="0"/>
      <w:divBdr>
        <w:top w:val="none" w:sz="0" w:space="0" w:color="auto"/>
        <w:left w:val="none" w:sz="0" w:space="0" w:color="auto"/>
        <w:bottom w:val="none" w:sz="0" w:space="0" w:color="auto"/>
        <w:right w:val="none" w:sz="0" w:space="0" w:color="auto"/>
      </w:divBdr>
    </w:div>
    <w:div w:id="1451432442">
      <w:bodyDiv w:val="1"/>
      <w:marLeft w:val="0"/>
      <w:marRight w:val="0"/>
      <w:marTop w:val="0"/>
      <w:marBottom w:val="0"/>
      <w:divBdr>
        <w:top w:val="none" w:sz="0" w:space="0" w:color="auto"/>
        <w:left w:val="none" w:sz="0" w:space="0" w:color="auto"/>
        <w:bottom w:val="none" w:sz="0" w:space="0" w:color="auto"/>
        <w:right w:val="none" w:sz="0" w:space="0" w:color="auto"/>
      </w:divBdr>
    </w:div>
    <w:div w:id="1452673928">
      <w:bodyDiv w:val="1"/>
      <w:marLeft w:val="0"/>
      <w:marRight w:val="0"/>
      <w:marTop w:val="0"/>
      <w:marBottom w:val="0"/>
      <w:divBdr>
        <w:top w:val="none" w:sz="0" w:space="0" w:color="auto"/>
        <w:left w:val="none" w:sz="0" w:space="0" w:color="auto"/>
        <w:bottom w:val="none" w:sz="0" w:space="0" w:color="auto"/>
        <w:right w:val="none" w:sz="0" w:space="0" w:color="auto"/>
      </w:divBdr>
    </w:div>
    <w:div w:id="1466199280">
      <w:bodyDiv w:val="1"/>
      <w:marLeft w:val="0"/>
      <w:marRight w:val="0"/>
      <w:marTop w:val="0"/>
      <w:marBottom w:val="0"/>
      <w:divBdr>
        <w:top w:val="none" w:sz="0" w:space="0" w:color="auto"/>
        <w:left w:val="none" w:sz="0" w:space="0" w:color="auto"/>
        <w:bottom w:val="none" w:sz="0" w:space="0" w:color="auto"/>
        <w:right w:val="none" w:sz="0" w:space="0" w:color="auto"/>
      </w:divBdr>
    </w:div>
    <w:div w:id="1542479925">
      <w:bodyDiv w:val="1"/>
      <w:marLeft w:val="0"/>
      <w:marRight w:val="0"/>
      <w:marTop w:val="0"/>
      <w:marBottom w:val="0"/>
      <w:divBdr>
        <w:top w:val="none" w:sz="0" w:space="0" w:color="auto"/>
        <w:left w:val="none" w:sz="0" w:space="0" w:color="auto"/>
        <w:bottom w:val="none" w:sz="0" w:space="0" w:color="auto"/>
        <w:right w:val="none" w:sz="0" w:space="0" w:color="auto"/>
      </w:divBdr>
    </w:div>
    <w:div w:id="1588537118">
      <w:bodyDiv w:val="1"/>
      <w:marLeft w:val="0"/>
      <w:marRight w:val="0"/>
      <w:marTop w:val="0"/>
      <w:marBottom w:val="0"/>
      <w:divBdr>
        <w:top w:val="none" w:sz="0" w:space="0" w:color="auto"/>
        <w:left w:val="none" w:sz="0" w:space="0" w:color="auto"/>
        <w:bottom w:val="none" w:sz="0" w:space="0" w:color="auto"/>
        <w:right w:val="none" w:sz="0" w:space="0" w:color="auto"/>
      </w:divBdr>
    </w:div>
    <w:div w:id="1652362839">
      <w:bodyDiv w:val="1"/>
      <w:marLeft w:val="0"/>
      <w:marRight w:val="0"/>
      <w:marTop w:val="0"/>
      <w:marBottom w:val="0"/>
      <w:divBdr>
        <w:top w:val="none" w:sz="0" w:space="0" w:color="auto"/>
        <w:left w:val="none" w:sz="0" w:space="0" w:color="auto"/>
        <w:bottom w:val="none" w:sz="0" w:space="0" w:color="auto"/>
        <w:right w:val="none" w:sz="0" w:space="0" w:color="auto"/>
      </w:divBdr>
    </w:div>
    <w:div w:id="1705788194">
      <w:bodyDiv w:val="1"/>
      <w:marLeft w:val="0"/>
      <w:marRight w:val="0"/>
      <w:marTop w:val="0"/>
      <w:marBottom w:val="0"/>
      <w:divBdr>
        <w:top w:val="none" w:sz="0" w:space="0" w:color="auto"/>
        <w:left w:val="none" w:sz="0" w:space="0" w:color="auto"/>
        <w:bottom w:val="none" w:sz="0" w:space="0" w:color="auto"/>
        <w:right w:val="none" w:sz="0" w:space="0" w:color="auto"/>
      </w:divBdr>
    </w:div>
    <w:div w:id="1747070564">
      <w:bodyDiv w:val="1"/>
      <w:marLeft w:val="0"/>
      <w:marRight w:val="0"/>
      <w:marTop w:val="0"/>
      <w:marBottom w:val="0"/>
      <w:divBdr>
        <w:top w:val="none" w:sz="0" w:space="0" w:color="auto"/>
        <w:left w:val="none" w:sz="0" w:space="0" w:color="auto"/>
        <w:bottom w:val="none" w:sz="0" w:space="0" w:color="auto"/>
        <w:right w:val="none" w:sz="0" w:space="0" w:color="auto"/>
      </w:divBdr>
    </w:div>
    <w:div w:id="1834175081">
      <w:bodyDiv w:val="1"/>
      <w:marLeft w:val="0"/>
      <w:marRight w:val="0"/>
      <w:marTop w:val="0"/>
      <w:marBottom w:val="0"/>
      <w:divBdr>
        <w:top w:val="none" w:sz="0" w:space="0" w:color="auto"/>
        <w:left w:val="none" w:sz="0" w:space="0" w:color="auto"/>
        <w:bottom w:val="none" w:sz="0" w:space="0" w:color="auto"/>
        <w:right w:val="none" w:sz="0" w:space="0" w:color="auto"/>
      </w:divBdr>
    </w:div>
    <w:div w:id="1835606942">
      <w:bodyDiv w:val="1"/>
      <w:marLeft w:val="0"/>
      <w:marRight w:val="0"/>
      <w:marTop w:val="0"/>
      <w:marBottom w:val="0"/>
      <w:divBdr>
        <w:top w:val="none" w:sz="0" w:space="0" w:color="auto"/>
        <w:left w:val="none" w:sz="0" w:space="0" w:color="auto"/>
        <w:bottom w:val="none" w:sz="0" w:space="0" w:color="auto"/>
        <w:right w:val="none" w:sz="0" w:space="0" w:color="auto"/>
      </w:divBdr>
    </w:div>
    <w:div w:id="1848252526">
      <w:bodyDiv w:val="1"/>
      <w:marLeft w:val="0"/>
      <w:marRight w:val="0"/>
      <w:marTop w:val="0"/>
      <w:marBottom w:val="0"/>
      <w:divBdr>
        <w:top w:val="none" w:sz="0" w:space="0" w:color="auto"/>
        <w:left w:val="none" w:sz="0" w:space="0" w:color="auto"/>
        <w:bottom w:val="none" w:sz="0" w:space="0" w:color="auto"/>
        <w:right w:val="none" w:sz="0" w:space="0" w:color="auto"/>
      </w:divBdr>
    </w:div>
    <w:div w:id="1848985073">
      <w:bodyDiv w:val="1"/>
      <w:marLeft w:val="0"/>
      <w:marRight w:val="0"/>
      <w:marTop w:val="0"/>
      <w:marBottom w:val="0"/>
      <w:divBdr>
        <w:top w:val="none" w:sz="0" w:space="0" w:color="auto"/>
        <w:left w:val="none" w:sz="0" w:space="0" w:color="auto"/>
        <w:bottom w:val="none" w:sz="0" w:space="0" w:color="auto"/>
        <w:right w:val="none" w:sz="0" w:space="0" w:color="auto"/>
      </w:divBdr>
    </w:div>
    <w:div w:id="2022000014">
      <w:bodyDiv w:val="1"/>
      <w:marLeft w:val="0"/>
      <w:marRight w:val="0"/>
      <w:marTop w:val="0"/>
      <w:marBottom w:val="0"/>
      <w:divBdr>
        <w:top w:val="none" w:sz="0" w:space="0" w:color="auto"/>
        <w:left w:val="none" w:sz="0" w:space="0" w:color="auto"/>
        <w:bottom w:val="none" w:sz="0" w:space="0" w:color="auto"/>
        <w:right w:val="none" w:sz="0" w:space="0" w:color="auto"/>
      </w:divBdr>
    </w:div>
    <w:div w:id="2028556466">
      <w:bodyDiv w:val="1"/>
      <w:marLeft w:val="0"/>
      <w:marRight w:val="0"/>
      <w:marTop w:val="0"/>
      <w:marBottom w:val="0"/>
      <w:divBdr>
        <w:top w:val="none" w:sz="0" w:space="0" w:color="auto"/>
        <w:left w:val="none" w:sz="0" w:space="0" w:color="auto"/>
        <w:bottom w:val="none" w:sz="0" w:space="0" w:color="auto"/>
        <w:right w:val="none" w:sz="0" w:space="0" w:color="auto"/>
      </w:divBdr>
    </w:div>
    <w:div w:id="2039088385">
      <w:bodyDiv w:val="1"/>
      <w:marLeft w:val="0"/>
      <w:marRight w:val="0"/>
      <w:marTop w:val="0"/>
      <w:marBottom w:val="0"/>
      <w:divBdr>
        <w:top w:val="none" w:sz="0" w:space="0" w:color="auto"/>
        <w:left w:val="none" w:sz="0" w:space="0" w:color="auto"/>
        <w:bottom w:val="none" w:sz="0" w:space="0" w:color="auto"/>
        <w:right w:val="none" w:sz="0" w:space="0" w:color="auto"/>
      </w:divBdr>
    </w:div>
    <w:div w:id="2080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A7CD-0153-4BFF-90E4-C6830FB2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dc:creator>
  <cp:lastModifiedBy>Tamar Tabagari</cp:lastModifiedBy>
  <cp:revision>8</cp:revision>
  <cp:lastPrinted>2019-06-25T14:01:00Z</cp:lastPrinted>
  <dcterms:created xsi:type="dcterms:W3CDTF">2020-07-02T09:50:00Z</dcterms:created>
  <dcterms:modified xsi:type="dcterms:W3CDTF">2020-07-09T08:42:00Z</dcterms:modified>
</cp:coreProperties>
</file>